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721" w:tblpY="-613"/>
        <w:tblW w:w="15559" w:type="dxa"/>
        <w:tblLook w:val="04A0" w:firstRow="1" w:lastRow="0" w:firstColumn="1" w:lastColumn="0" w:noHBand="0" w:noVBand="1"/>
      </w:tblPr>
      <w:tblGrid>
        <w:gridCol w:w="1627"/>
        <w:gridCol w:w="1596"/>
        <w:gridCol w:w="12336"/>
      </w:tblGrid>
      <w:tr w:rsidR="00626086" w:rsidRPr="00884D4F" w14:paraId="11EB4A2B" w14:textId="77777777" w:rsidTr="005D1A4D">
        <w:tc>
          <w:tcPr>
            <w:tcW w:w="3223" w:type="dxa"/>
            <w:gridSpan w:val="2"/>
            <w:shd w:val="clear" w:color="auto" w:fill="FDE9D9" w:themeFill="accent6" w:themeFillTint="33"/>
            <w:vAlign w:val="center"/>
          </w:tcPr>
          <w:p w14:paraId="34899A5F" w14:textId="77777777" w:rsidR="00626086" w:rsidRPr="009340D8" w:rsidRDefault="00626086" w:rsidP="001A6CA3">
            <w:pPr>
              <w:jc w:val="center"/>
              <w:rPr>
                <w:b/>
                <w:sz w:val="20"/>
                <w:szCs w:val="20"/>
              </w:rPr>
            </w:pPr>
          </w:p>
          <w:p w14:paraId="1DF3F193" w14:textId="77777777" w:rsidR="00626086" w:rsidRPr="00884D4F" w:rsidRDefault="00626086" w:rsidP="001A6CA3">
            <w:pPr>
              <w:jc w:val="center"/>
              <w:rPr>
                <w:b/>
                <w:sz w:val="20"/>
                <w:szCs w:val="20"/>
              </w:rPr>
            </w:pPr>
            <w:r w:rsidRPr="00884D4F">
              <w:rPr>
                <w:b/>
                <w:sz w:val="20"/>
                <w:szCs w:val="20"/>
              </w:rPr>
              <w:t>YEAR 13</w:t>
            </w:r>
          </w:p>
          <w:p w14:paraId="32875DAF" w14:textId="77777777" w:rsidR="00626086" w:rsidRPr="00884D4F" w:rsidRDefault="00626086" w:rsidP="001A6CA3">
            <w:pPr>
              <w:jc w:val="center"/>
              <w:rPr>
                <w:b/>
                <w:sz w:val="20"/>
                <w:szCs w:val="20"/>
              </w:rPr>
            </w:pPr>
          </w:p>
        </w:tc>
        <w:tc>
          <w:tcPr>
            <w:tcW w:w="12336" w:type="dxa"/>
            <w:shd w:val="clear" w:color="auto" w:fill="FDE9D9" w:themeFill="accent6" w:themeFillTint="33"/>
            <w:vAlign w:val="center"/>
          </w:tcPr>
          <w:p w14:paraId="44107395" w14:textId="77777777" w:rsidR="00626086" w:rsidRDefault="00626086" w:rsidP="001A6CA3">
            <w:pPr>
              <w:jc w:val="center"/>
              <w:rPr>
                <w:b/>
                <w:sz w:val="20"/>
                <w:szCs w:val="20"/>
              </w:rPr>
            </w:pPr>
          </w:p>
          <w:p w14:paraId="7E19AFEF" w14:textId="0FDEF2A8" w:rsidR="00626086" w:rsidRPr="00884D4F" w:rsidRDefault="00617011" w:rsidP="001A6CA3">
            <w:pPr>
              <w:jc w:val="center"/>
              <w:rPr>
                <w:b/>
                <w:sz w:val="20"/>
                <w:szCs w:val="20"/>
              </w:rPr>
            </w:pPr>
            <w:r>
              <w:rPr>
                <w:b/>
                <w:sz w:val="20"/>
                <w:szCs w:val="20"/>
              </w:rPr>
              <w:t>Spring</w:t>
            </w:r>
            <w:r w:rsidR="00626086" w:rsidRPr="00884D4F">
              <w:rPr>
                <w:b/>
                <w:sz w:val="20"/>
                <w:szCs w:val="20"/>
              </w:rPr>
              <w:t xml:space="preserve"> </w:t>
            </w:r>
          </w:p>
          <w:p w14:paraId="458ECA14" w14:textId="77777777" w:rsidR="00626086" w:rsidRPr="00884D4F" w:rsidRDefault="00626086" w:rsidP="00626086">
            <w:pPr>
              <w:rPr>
                <w:b/>
                <w:sz w:val="20"/>
                <w:szCs w:val="20"/>
              </w:rPr>
            </w:pPr>
          </w:p>
        </w:tc>
      </w:tr>
      <w:tr w:rsidR="004273C8" w:rsidRPr="00884D4F" w14:paraId="135085E9" w14:textId="77777777" w:rsidTr="00B1364D">
        <w:tc>
          <w:tcPr>
            <w:tcW w:w="1627" w:type="dxa"/>
          </w:tcPr>
          <w:p w14:paraId="0A89127D" w14:textId="77777777" w:rsidR="004273C8" w:rsidRPr="00884D4F" w:rsidRDefault="004273C8" w:rsidP="001A6CA3">
            <w:pPr>
              <w:jc w:val="center"/>
              <w:rPr>
                <w:sz w:val="20"/>
                <w:szCs w:val="20"/>
              </w:rPr>
            </w:pPr>
            <w:r w:rsidRPr="00884D4F">
              <w:rPr>
                <w:noProof/>
                <w:sz w:val="20"/>
                <w:szCs w:val="20"/>
                <w:lang w:eastAsia="en-GB"/>
              </w:rPr>
              <w:drawing>
                <wp:inline distT="0" distB="0" distL="0" distR="0" wp14:anchorId="3489DCA3" wp14:editId="27E232AE">
                  <wp:extent cx="609327" cy="49876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0147" cy="499435"/>
                          </a:xfrm>
                          <a:prstGeom prst="rect">
                            <a:avLst/>
                          </a:prstGeom>
                        </pic:spPr>
                      </pic:pic>
                    </a:graphicData>
                  </a:graphic>
                </wp:inline>
              </w:drawing>
            </w:r>
          </w:p>
        </w:tc>
        <w:tc>
          <w:tcPr>
            <w:tcW w:w="1596" w:type="dxa"/>
            <w:vAlign w:val="center"/>
          </w:tcPr>
          <w:p w14:paraId="47970819" w14:textId="77777777" w:rsidR="004273C8" w:rsidRPr="00884D4F" w:rsidRDefault="004273C8" w:rsidP="001A6CA3">
            <w:pPr>
              <w:jc w:val="center"/>
              <w:rPr>
                <w:b/>
                <w:sz w:val="20"/>
                <w:szCs w:val="20"/>
              </w:rPr>
            </w:pPr>
            <w:r w:rsidRPr="00884D4F">
              <w:rPr>
                <w:b/>
                <w:sz w:val="20"/>
                <w:szCs w:val="20"/>
              </w:rPr>
              <w:t>Rights of the Child</w:t>
            </w:r>
          </w:p>
        </w:tc>
        <w:tc>
          <w:tcPr>
            <w:tcW w:w="12336" w:type="dxa"/>
            <w:vAlign w:val="center"/>
          </w:tcPr>
          <w:p w14:paraId="081E73E3" w14:textId="77777777" w:rsidR="004273C8" w:rsidRPr="00884D4F" w:rsidRDefault="004273C8" w:rsidP="001A6CA3">
            <w:pPr>
              <w:jc w:val="center"/>
              <w:rPr>
                <w:sz w:val="20"/>
                <w:szCs w:val="20"/>
              </w:rPr>
            </w:pPr>
            <w:r w:rsidRPr="00884D4F">
              <w:rPr>
                <w:b/>
                <w:color w:val="0070C0"/>
                <w:sz w:val="20"/>
                <w:szCs w:val="20"/>
              </w:rPr>
              <w:t>Article 29 (goals of education)</w:t>
            </w:r>
            <w:r w:rsidRPr="00884D4F">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r>
      <w:tr w:rsidR="00626086" w:rsidRPr="00884D4F" w14:paraId="294E6D31" w14:textId="77777777" w:rsidTr="00C22539">
        <w:tc>
          <w:tcPr>
            <w:tcW w:w="1627" w:type="dxa"/>
            <w:vAlign w:val="center"/>
          </w:tcPr>
          <w:p w14:paraId="132E0933" w14:textId="77777777" w:rsidR="00626086" w:rsidRPr="00884D4F" w:rsidRDefault="00626086" w:rsidP="001A6CA3">
            <w:pPr>
              <w:rPr>
                <w:sz w:val="20"/>
                <w:szCs w:val="20"/>
              </w:rPr>
            </w:pPr>
            <w:r w:rsidRPr="00884D4F">
              <w:rPr>
                <w:noProof/>
                <w:sz w:val="20"/>
                <w:szCs w:val="20"/>
                <w:lang w:eastAsia="en-GB"/>
              </w:rPr>
              <w:drawing>
                <wp:inline distT="0" distB="0" distL="0" distR="0" wp14:anchorId="2BBF1268" wp14:editId="5C31E769">
                  <wp:extent cx="722279" cy="56111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7">
                            <a:extLst>
                              <a:ext uri="{28A0092B-C50C-407E-A947-70E740481C1C}">
                                <a14:useLocalDpi xmlns:a14="http://schemas.microsoft.com/office/drawing/2010/main" val="0"/>
                              </a:ext>
                            </a:extLst>
                          </a:blip>
                          <a:stretch>
                            <a:fillRect/>
                          </a:stretch>
                        </pic:blipFill>
                        <pic:spPr>
                          <a:xfrm>
                            <a:off x="0" y="0"/>
                            <a:ext cx="723676" cy="562196"/>
                          </a:xfrm>
                          <a:prstGeom prst="rect">
                            <a:avLst/>
                          </a:prstGeom>
                        </pic:spPr>
                      </pic:pic>
                    </a:graphicData>
                  </a:graphic>
                </wp:inline>
              </w:drawing>
            </w:r>
          </w:p>
        </w:tc>
        <w:tc>
          <w:tcPr>
            <w:tcW w:w="1596" w:type="dxa"/>
            <w:vAlign w:val="center"/>
          </w:tcPr>
          <w:p w14:paraId="68239CED" w14:textId="77777777" w:rsidR="00626086" w:rsidRPr="00884D4F" w:rsidRDefault="00626086" w:rsidP="001A6CA3">
            <w:pPr>
              <w:jc w:val="center"/>
              <w:rPr>
                <w:b/>
                <w:sz w:val="20"/>
                <w:szCs w:val="20"/>
              </w:rPr>
            </w:pPr>
            <w:r w:rsidRPr="00884D4F">
              <w:rPr>
                <w:b/>
                <w:sz w:val="20"/>
                <w:szCs w:val="20"/>
              </w:rPr>
              <w:t>English</w:t>
            </w:r>
          </w:p>
        </w:tc>
        <w:tc>
          <w:tcPr>
            <w:tcW w:w="12336" w:type="dxa"/>
            <w:vAlign w:val="center"/>
          </w:tcPr>
          <w:p w14:paraId="758C3CE7" w14:textId="080E76A9" w:rsidR="00693E87" w:rsidRPr="00887057" w:rsidRDefault="00693E87" w:rsidP="00693E87">
            <w:pPr>
              <w:jc w:val="center"/>
              <w:rPr>
                <w:sz w:val="20"/>
                <w:szCs w:val="20"/>
              </w:rPr>
            </w:pPr>
            <w:r w:rsidRPr="00887057">
              <w:rPr>
                <w:sz w:val="20"/>
                <w:szCs w:val="20"/>
              </w:rPr>
              <w:t xml:space="preserve">(Lower) Functional Skills Level 1 – Reading &amp;Writing Skills </w:t>
            </w:r>
          </w:p>
          <w:p w14:paraId="4DE4A30B" w14:textId="20095285" w:rsidR="00693E87" w:rsidRPr="00884D4F" w:rsidRDefault="00693E87" w:rsidP="00693E87">
            <w:pPr>
              <w:jc w:val="center"/>
              <w:rPr>
                <w:sz w:val="20"/>
                <w:szCs w:val="20"/>
              </w:rPr>
            </w:pPr>
            <w:r w:rsidRPr="00887057">
              <w:rPr>
                <w:sz w:val="20"/>
                <w:szCs w:val="20"/>
              </w:rPr>
              <w:t>(Upper) Functional Skills Level 2 - Reading</w:t>
            </w:r>
          </w:p>
          <w:p w14:paraId="1CE8C807" w14:textId="674A7AF5" w:rsidR="00DA7DB8" w:rsidRPr="00884D4F" w:rsidRDefault="00DA7DB8" w:rsidP="001A6CA3">
            <w:pPr>
              <w:jc w:val="center"/>
              <w:rPr>
                <w:sz w:val="20"/>
                <w:szCs w:val="20"/>
              </w:rPr>
            </w:pPr>
          </w:p>
        </w:tc>
      </w:tr>
      <w:tr w:rsidR="00626086" w:rsidRPr="00884D4F" w14:paraId="77C114A7" w14:textId="77777777" w:rsidTr="00765D90">
        <w:tc>
          <w:tcPr>
            <w:tcW w:w="1627" w:type="dxa"/>
            <w:vAlign w:val="center"/>
          </w:tcPr>
          <w:p w14:paraId="40BFB091" w14:textId="77777777" w:rsidR="00626086" w:rsidRPr="00884D4F" w:rsidRDefault="00626086" w:rsidP="001A6CA3">
            <w:pPr>
              <w:jc w:val="center"/>
              <w:rPr>
                <w:sz w:val="20"/>
                <w:szCs w:val="20"/>
              </w:rPr>
            </w:pPr>
            <w:r w:rsidRPr="00884D4F">
              <w:rPr>
                <w:noProof/>
                <w:sz w:val="20"/>
                <w:szCs w:val="20"/>
                <w:lang w:eastAsia="en-GB"/>
              </w:rPr>
              <w:drawing>
                <wp:inline distT="0" distB="0" distL="0" distR="0" wp14:anchorId="018799DD" wp14:editId="4A266A48">
                  <wp:extent cx="699655" cy="6344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79" cy="633457"/>
                          </a:xfrm>
                          <a:prstGeom prst="rect">
                            <a:avLst/>
                          </a:prstGeom>
                        </pic:spPr>
                      </pic:pic>
                    </a:graphicData>
                  </a:graphic>
                </wp:inline>
              </w:drawing>
            </w:r>
          </w:p>
        </w:tc>
        <w:tc>
          <w:tcPr>
            <w:tcW w:w="1596" w:type="dxa"/>
            <w:vAlign w:val="center"/>
          </w:tcPr>
          <w:p w14:paraId="14E57442" w14:textId="77777777" w:rsidR="00626086" w:rsidRPr="00884D4F" w:rsidRDefault="00626086" w:rsidP="001A6CA3">
            <w:pPr>
              <w:jc w:val="center"/>
              <w:rPr>
                <w:b/>
                <w:sz w:val="20"/>
                <w:szCs w:val="20"/>
              </w:rPr>
            </w:pPr>
            <w:r w:rsidRPr="00884D4F">
              <w:rPr>
                <w:b/>
                <w:sz w:val="20"/>
                <w:szCs w:val="20"/>
              </w:rPr>
              <w:t>Maths</w:t>
            </w:r>
          </w:p>
        </w:tc>
        <w:tc>
          <w:tcPr>
            <w:tcW w:w="12336" w:type="dxa"/>
            <w:vAlign w:val="center"/>
          </w:tcPr>
          <w:p w14:paraId="2E1B214E" w14:textId="1C2F9E05" w:rsidR="00635103" w:rsidRPr="00887057" w:rsidRDefault="00635103" w:rsidP="00B03D82">
            <w:pPr>
              <w:jc w:val="center"/>
              <w:rPr>
                <w:sz w:val="20"/>
                <w:szCs w:val="20"/>
              </w:rPr>
            </w:pPr>
            <w:r w:rsidRPr="00887057">
              <w:rPr>
                <w:b/>
                <w:bCs/>
                <w:sz w:val="20"/>
                <w:szCs w:val="20"/>
              </w:rPr>
              <w:t xml:space="preserve">Level 1 Maths Skills – </w:t>
            </w:r>
            <w:r w:rsidR="00B03D82" w:rsidRPr="00887057">
              <w:t xml:space="preserve"> </w:t>
            </w:r>
            <w:r w:rsidR="00B03D82" w:rsidRPr="00887057">
              <w:rPr>
                <w:sz w:val="20"/>
                <w:szCs w:val="20"/>
              </w:rPr>
              <w:t>Measure: Time &amp; Temperature</w:t>
            </w:r>
          </w:p>
          <w:p w14:paraId="754F2165" w14:textId="11BB8C8C" w:rsidR="007D66D7" w:rsidRPr="007D66D7" w:rsidRDefault="00FF5009" w:rsidP="009765A5">
            <w:pPr>
              <w:jc w:val="center"/>
              <w:rPr>
                <w:sz w:val="20"/>
                <w:szCs w:val="20"/>
              </w:rPr>
            </w:pPr>
            <w:r w:rsidRPr="00887057">
              <w:rPr>
                <w:b/>
                <w:bCs/>
                <w:sz w:val="20"/>
                <w:szCs w:val="20"/>
              </w:rPr>
              <w:t xml:space="preserve">Entry 3 Maths skills – </w:t>
            </w:r>
            <w:r w:rsidRPr="00887057">
              <w:rPr>
                <w:bCs/>
                <w:sz w:val="20"/>
                <w:szCs w:val="20"/>
              </w:rPr>
              <w:t>Measures – distance and length</w:t>
            </w:r>
          </w:p>
        </w:tc>
      </w:tr>
      <w:tr w:rsidR="00A02956" w:rsidRPr="00884D4F" w14:paraId="14AFEBC0" w14:textId="77777777" w:rsidTr="00765D90">
        <w:tc>
          <w:tcPr>
            <w:tcW w:w="1627" w:type="dxa"/>
            <w:vAlign w:val="center"/>
          </w:tcPr>
          <w:p w14:paraId="0DFB4969" w14:textId="47FA5696" w:rsidR="00A02956" w:rsidRPr="00884D4F" w:rsidRDefault="00A02956" w:rsidP="001A6CA3">
            <w:pPr>
              <w:jc w:val="center"/>
              <w:rPr>
                <w:noProof/>
                <w:sz w:val="20"/>
                <w:szCs w:val="20"/>
                <w:lang w:eastAsia="en-GB"/>
              </w:rPr>
            </w:pPr>
            <w:r w:rsidRPr="00B06962">
              <w:rPr>
                <w:noProof/>
                <w:sz w:val="20"/>
                <w:szCs w:val="20"/>
                <w:lang w:eastAsia="en-GB"/>
              </w:rPr>
              <w:drawing>
                <wp:inline distT="0" distB="0" distL="0" distR="0" wp14:anchorId="69D8A2E3" wp14:editId="36EDDBF8">
                  <wp:extent cx="477982" cy="551036"/>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8949" cy="552151"/>
                          </a:xfrm>
                          <a:prstGeom prst="rect">
                            <a:avLst/>
                          </a:prstGeom>
                        </pic:spPr>
                      </pic:pic>
                    </a:graphicData>
                  </a:graphic>
                </wp:inline>
              </w:drawing>
            </w:r>
          </w:p>
        </w:tc>
        <w:tc>
          <w:tcPr>
            <w:tcW w:w="1596" w:type="dxa"/>
            <w:vAlign w:val="center"/>
          </w:tcPr>
          <w:p w14:paraId="1797F9C4" w14:textId="77777777" w:rsidR="00A02956" w:rsidRDefault="00A02956" w:rsidP="001A6CA3">
            <w:pPr>
              <w:jc w:val="center"/>
              <w:rPr>
                <w:b/>
                <w:sz w:val="20"/>
                <w:szCs w:val="20"/>
              </w:rPr>
            </w:pPr>
          </w:p>
          <w:p w14:paraId="7C3BFAC3" w14:textId="08B82164" w:rsidR="00A02956" w:rsidRPr="00884D4F" w:rsidRDefault="00A02956" w:rsidP="001A6CA3">
            <w:pPr>
              <w:jc w:val="center"/>
              <w:rPr>
                <w:b/>
                <w:sz w:val="20"/>
                <w:szCs w:val="20"/>
              </w:rPr>
            </w:pPr>
            <w:r>
              <w:rPr>
                <w:b/>
                <w:sz w:val="20"/>
                <w:szCs w:val="20"/>
              </w:rPr>
              <w:t>Computing/ICT</w:t>
            </w:r>
          </w:p>
        </w:tc>
        <w:tc>
          <w:tcPr>
            <w:tcW w:w="12336" w:type="dxa"/>
            <w:vAlign w:val="center"/>
          </w:tcPr>
          <w:p w14:paraId="240FFED5" w14:textId="4B44DE2D" w:rsidR="00A02956" w:rsidRPr="00A02956" w:rsidRDefault="00A02956" w:rsidP="002267E1">
            <w:pPr>
              <w:jc w:val="center"/>
              <w:rPr>
                <w:bCs/>
                <w:sz w:val="20"/>
                <w:szCs w:val="20"/>
                <w:highlight w:val="yellow"/>
              </w:rPr>
            </w:pPr>
            <w:r w:rsidRPr="00887057">
              <w:rPr>
                <w:b/>
                <w:bCs/>
                <w:sz w:val="20"/>
                <w:szCs w:val="20"/>
              </w:rPr>
              <w:t xml:space="preserve">Y13 (L) – </w:t>
            </w:r>
            <w:r w:rsidRPr="00887057">
              <w:rPr>
                <w:bCs/>
                <w:sz w:val="20"/>
                <w:szCs w:val="20"/>
              </w:rPr>
              <w:t>De</w:t>
            </w:r>
            <w:r w:rsidR="00F21691" w:rsidRPr="00887057">
              <w:rPr>
                <w:bCs/>
                <w:sz w:val="20"/>
                <w:szCs w:val="20"/>
              </w:rPr>
              <w:t>sktop Publishing Software/Internet Fundamentals</w:t>
            </w:r>
          </w:p>
        </w:tc>
      </w:tr>
      <w:tr w:rsidR="00326A5C" w:rsidRPr="00884D4F" w14:paraId="24C0A13B" w14:textId="77777777" w:rsidTr="00B1364D">
        <w:tc>
          <w:tcPr>
            <w:tcW w:w="1627" w:type="dxa"/>
            <w:vAlign w:val="center"/>
          </w:tcPr>
          <w:p w14:paraId="64DB0CB6" w14:textId="77777777" w:rsidR="00326A5C" w:rsidRPr="00884D4F" w:rsidRDefault="00326A5C" w:rsidP="00F52DEC">
            <w:pPr>
              <w:rPr>
                <w:noProof/>
                <w:sz w:val="20"/>
                <w:szCs w:val="20"/>
                <w:lang w:eastAsia="en-GB"/>
              </w:rPr>
            </w:pPr>
            <w:r w:rsidRPr="00884D4F">
              <w:rPr>
                <w:noProof/>
                <w:sz w:val="20"/>
                <w:szCs w:val="20"/>
                <w:lang w:eastAsia="en-GB"/>
              </w:rPr>
              <w:drawing>
                <wp:anchor distT="0" distB="0" distL="114300" distR="114300" simplePos="0" relativeHeight="251656192" behindDoc="0" locked="0" layoutInCell="1" allowOverlap="1" wp14:anchorId="3CA91B27" wp14:editId="3E837C83">
                  <wp:simplePos x="0" y="0"/>
                  <wp:positionH relativeFrom="column">
                    <wp:posOffset>210820</wp:posOffset>
                  </wp:positionH>
                  <wp:positionV relativeFrom="paragraph">
                    <wp:posOffset>89535</wp:posOffset>
                  </wp:positionV>
                  <wp:extent cx="480060" cy="681355"/>
                  <wp:effectExtent l="0" t="0" r="0" b="4445"/>
                  <wp:wrapSquare wrapText="bothSides"/>
                  <wp:docPr id="8" name="Picture 8" descr="\\nas\ASH_UserTFr$\ASHOgburnC\Documents\My Pictures\Curriculum\download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ASH_UserTFr$\ASHOgburnC\Documents\My Pictures\Curriculum\download (4).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060"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96" w:type="dxa"/>
            <w:vAlign w:val="center"/>
          </w:tcPr>
          <w:p w14:paraId="4283828D" w14:textId="77777777" w:rsidR="00326A5C" w:rsidRPr="00884D4F" w:rsidRDefault="00326A5C" w:rsidP="001A6CA3">
            <w:pPr>
              <w:jc w:val="center"/>
              <w:rPr>
                <w:b/>
                <w:sz w:val="20"/>
                <w:szCs w:val="20"/>
              </w:rPr>
            </w:pPr>
            <w:proofErr w:type="spellStart"/>
            <w:r w:rsidRPr="00884D4F">
              <w:rPr>
                <w:b/>
                <w:sz w:val="20"/>
                <w:szCs w:val="20"/>
              </w:rPr>
              <w:t>CoPE</w:t>
            </w:r>
            <w:proofErr w:type="spellEnd"/>
            <w:r w:rsidR="00B548E6">
              <w:rPr>
                <w:b/>
                <w:sz w:val="20"/>
                <w:szCs w:val="20"/>
              </w:rPr>
              <w:t>/YAS</w:t>
            </w:r>
          </w:p>
        </w:tc>
        <w:tc>
          <w:tcPr>
            <w:tcW w:w="12336" w:type="dxa"/>
            <w:vAlign w:val="center"/>
          </w:tcPr>
          <w:p w14:paraId="13C3A60E" w14:textId="77777777" w:rsidR="00326A5C" w:rsidRPr="00887057" w:rsidRDefault="00DA7DB8" w:rsidP="00326A5C">
            <w:pPr>
              <w:jc w:val="center"/>
              <w:rPr>
                <w:sz w:val="20"/>
                <w:szCs w:val="20"/>
              </w:rPr>
            </w:pPr>
            <w:r w:rsidRPr="00887057">
              <w:rPr>
                <w:sz w:val="20"/>
                <w:szCs w:val="20"/>
              </w:rPr>
              <w:t>Developing and demonstrating a range of personal skills by completing a choice of modules from the following:</w:t>
            </w:r>
          </w:p>
          <w:p w14:paraId="4E94279D" w14:textId="7084A419" w:rsidR="00DA7DB8" w:rsidRPr="00884D4F" w:rsidRDefault="00DA7DB8" w:rsidP="00326A5C">
            <w:pPr>
              <w:jc w:val="center"/>
              <w:rPr>
                <w:sz w:val="20"/>
                <w:szCs w:val="20"/>
              </w:rPr>
            </w:pPr>
            <w:r w:rsidRPr="00887057">
              <w:rPr>
                <w:sz w:val="20"/>
                <w:szCs w:val="20"/>
              </w:rPr>
              <w:t>Communication; Citizenship and Community; Sport and Leisure; Independent Living; The Environment; Vocational Preparation; Health and Fitness; Work Related Learning and Enterprise; Science and Technology; International Links; Expressive Arts; Beliefs and Values (RE)</w:t>
            </w:r>
          </w:p>
        </w:tc>
      </w:tr>
      <w:tr w:rsidR="00626086" w:rsidRPr="00884D4F" w14:paraId="6D9B90F4" w14:textId="77777777" w:rsidTr="003D0439">
        <w:tc>
          <w:tcPr>
            <w:tcW w:w="1627" w:type="dxa"/>
            <w:vAlign w:val="center"/>
          </w:tcPr>
          <w:p w14:paraId="2982448B" w14:textId="77777777" w:rsidR="00626086" w:rsidRPr="00884D4F" w:rsidRDefault="00626086" w:rsidP="00845ABF">
            <w:pPr>
              <w:jc w:val="center"/>
              <w:rPr>
                <w:rFonts w:ascii="Arial" w:hAnsi="Arial" w:cs="Arial"/>
                <w:noProof/>
                <w:color w:val="0000FF"/>
                <w:sz w:val="27"/>
                <w:szCs w:val="27"/>
                <w:shd w:val="clear" w:color="auto" w:fill="FFFFFF"/>
                <w:lang w:eastAsia="en-GB"/>
              </w:rPr>
            </w:pPr>
            <w:r w:rsidRPr="00884D4F">
              <w:rPr>
                <w:rFonts w:ascii="Arial" w:hAnsi="Arial" w:cs="Arial"/>
                <w:noProof/>
                <w:color w:val="0000FF"/>
                <w:sz w:val="27"/>
                <w:szCs w:val="27"/>
                <w:shd w:val="clear" w:color="auto" w:fill="FFFFFF"/>
                <w:lang w:eastAsia="en-GB"/>
              </w:rPr>
              <w:drawing>
                <wp:anchor distT="0" distB="0" distL="114300" distR="114300" simplePos="0" relativeHeight="251661312" behindDoc="1" locked="0" layoutInCell="1" allowOverlap="1" wp14:anchorId="724B8478" wp14:editId="5625F531">
                  <wp:simplePos x="0" y="0"/>
                  <wp:positionH relativeFrom="column">
                    <wp:posOffset>121920</wp:posOffset>
                  </wp:positionH>
                  <wp:positionV relativeFrom="paragraph">
                    <wp:posOffset>-520065</wp:posOffset>
                  </wp:positionV>
                  <wp:extent cx="619125" cy="610235"/>
                  <wp:effectExtent l="0" t="0" r="9525" b="0"/>
                  <wp:wrapTight wrapText="bothSides">
                    <wp:wrapPolygon edited="0">
                      <wp:start x="0" y="0"/>
                      <wp:lineTo x="0" y="20903"/>
                      <wp:lineTo x="21268" y="20903"/>
                      <wp:lineTo x="21268" y="0"/>
                      <wp:lineTo x="0" y="0"/>
                    </wp:wrapPolygon>
                  </wp:wrapTight>
                  <wp:docPr id="4" name="Picture 4" descr="Image result for employabilit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mployability clip art">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6102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96" w:type="dxa"/>
            <w:vAlign w:val="center"/>
          </w:tcPr>
          <w:p w14:paraId="058C6077" w14:textId="71D885AA" w:rsidR="00626086" w:rsidRPr="00884D4F" w:rsidRDefault="00626086" w:rsidP="00845ABF">
            <w:pPr>
              <w:jc w:val="center"/>
              <w:rPr>
                <w:b/>
                <w:sz w:val="20"/>
                <w:szCs w:val="20"/>
              </w:rPr>
            </w:pPr>
            <w:r w:rsidRPr="00884D4F">
              <w:rPr>
                <w:b/>
                <w:sz w:val="20"/>
                <w:szCs w:val="20"/>
              </w:rPr>
              <w:t>Employability Level 1  Certificate</w:t>
            </w:r>
          </w:p>
        </w:tc>
        <w:tc>
          <w:tcPr>
            <w:tcW w:w="12336" w:type="dxa"/>
            <w:vAlign w:val="center"/>
          </w:tcPr>
          <w:p w14:paraId="1A3EE432" w14:textId="45F6B097" w:rsidR="00A1791A" w:rsidRPr="00A1791A" w:rsidRDefault="008A4BA5" w:rsidP="00A1791A">
            <w:pPr>
              <w:jc w:val="center"/>
              <w:rPr>
                <w:sz w:val="20"/>
                <w:szCs w:val="20"/>
              </w:rPr>
            </w:pPr>
            <w:r w:rsidRPr="00887057">
              <w:rPr>
                <w:sz w:val="20"/>
                <w:szCs w:val="20"/>
              </w:rPr>
              <w:t>Working effectively as part of a hospitality team</w:t>
            </w:r>
          </w:p>
          <w:p w14:paraId="5DC870C8" w14:textId="053C6E16" w:rsidR="007D66D7" w:rsidRPr="00884D4F" w:rsidRDefault="007D66D7" w:rsidP="00A1791A">
            <w:pPr>
              <w:jc w:val="center"/>
              <w:rPr>
                <w:sz w:val="20"/>
                <w:szCs w:val="20"/>
              </w:rPr>
            </w:pPr>
          </w:p>
        </w:tc>
      </w:tr>
      <w:tr w:rsidR="00626086" w:rsidRPr="00884D4F" w14:paraId="25D1D0B9" w14:textId="77777777" w:rsidTr="00BD4626">
        <w:tc>
          <w:tcPr>
            <w:tcW w:w="1627" w:type="dxa"/>
            <w:vAlign w:val="center"/>
          </w:tcPr>
          <w:p w14:paraId="0ACAE7FB" w14:textId="6EA39DDE" w:rsidR="00626086" w:rsidRPr="00884D4F" w:rsidRDefault="00FF645E" w:rsidP="00845ABF">
            <w:pPr>
              <w:jc w:val="center"/>
              <w:rPr>
                <w:rFonts w:ascii="Arial" w:hAnsi="Arial" w:cs="Arial"/>
                <w:noProof/>
                <w:color w:val="0000FF"/>
                <w:sz w:val="27"/>
                <w:szCs w:val="27"/>
                <w:shd w:val="clear" w:color="auto" w:fill="FFFFFF"/>
                <w:lang w:eastAsia="en-GB"/>
              </w:rPr>
            </w:pPr>
            <w:r w:rsidRPr="00884D4F">
              <w:rPr>
                <w:noProof/>
                <w:sz w:val="20"/>
                <w:szCs w:val="20"/>
                <w:lang w:eastAsia="en-GB"/>
              </w:rPr>
              <w:drawing>
                <wp:inline distT="0" distB="0" distL="0" distR="0" wp14:anchorId="15EC49E2" wp14:editId="24DB1CE0">
                  <wp:extent cx="599403" cy="586740"/>
                  <wp:effectExtent l="0" t="0" r="0" b="3810"/>
                  <wp:docPr id="7" name="Picture 7" descr="\\nas\ASH_UserTFr$\ASHOgburnC\Documents\My Pictures\Curriculum\P4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ASH_UserTFr$\ASHOgburnC\Documents\My Pictures\Curriculum\P4A.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9403" cy="586740"/>
                          </a:xfrm>
                          <a:prstGeom prst="rect">
                            <a:avLst/>
                          </a:prstGeom>
                          <a:noFill/>
                          <a:ln>
                            <a:noFill/>
                          </a:ln>
                        </pic:spPr>
                      </pic:pic>
                    </a:graphicData>
                  </a:graphic>
                </wp:inline>
              </w:drawing>
            </w:r>
          </w:p>
          <w:p w14:paraId="11308AB4" w14:textId="7DD7FD6B" w:rsidR="00626086" w:rsidRPr="00884D4F" w:rsidRDefault="00626086" w:rsidP="00626086">
            <w:pPr>
              <w:jc w:val="center"/>
              <w:rPr>
                <w:rFonts w:ascii="Arial" w:hAnsi="Arial" w:cs="Arial"/>
                <w:noProof/>
                <w:color w:val="0000FF"/>
                <w:sz w:val="27"/>
                <w:szCs w:val="27"/>
                <w:shd w:val="clear" w:color="auto" w:fill="FFFFFF"/>
                <w:lang w:eastAsia="en-GB"/>
              </w:rPr>
            </w:pPr>
          </w:p>
        </w:tc>
        <w:tc>
          <w:tcPr>
            <w:tcW w:w="1596" w:type="dxa"/>
            <w:vAlign w:val="center"/>
          </w:tcPr>
          <w:p w14:paraId="0E45C6B4" w14:textId="77777777" w:rsidR="00626086" w:rsidRPr="00884D4F" w:rsidRDefault="00626086" w:rsidP="00845ABF">
            <w:pPr>
              <w:jc w:val="center"/>
              <w:rPr>
                <w:b/>
                <w:sz w:val="20"/>
                <w:szCs w:val="20"/>
              </w:rPr>
            </w:pPr>
            <w:r w:rsidRPr="00884D4F">
              <w:rPr>
                <w:b/>
                <w:sz w:val="20"/>
                <w:szCs w:val="20"/>
              </w:rPr>
              <w:t>Preparing for Adulthood</w:t>
            </w:r>
          </w:p>
        </w:tc>
        <w:tc>
          <w:tcPr>
            <w:tcW w:w="12336" w:type="dxa"/>
            <w:vAlign w:val="center"/>
          </w:tcPr>
          <w:p w14:paraId="28A38FD6" w14:textId="57629660" w:rsidR="007D66D7" w:rsidRPr="00884D4F" w:rsidRDefault="00FF645E" w:rsidP="007B5642">
            <w:pPr>
              <w:jc w:val="center"/>
              <w:rPr>
                <w:sz w:val="20"/>
                <w:szCs w:val="20"/>
              </w:rPr>
            </w:pPr>
            <w:r w:rsidRPr="00887057">
              <w:rPr>
                <w:sz w:val="20"/>
                <w:szCs w:val="20"/>
              </w:rPr>
              <w:t>Money Matters, Supported Living,</w:t>
            </w:r>
            <w:r w:rsidR="007B5642" w:rsidRPr="00887057">
              <w:rPr>
                <w:sz w:val="20"/>
                <w:szCs w:val="20"/>
              </w:rPr>
              <w:t xml:space="preserve"> Travel, Independence</w:t>
            </w:r>
            <w:r w:rsidR="00F21691" w:rsidRPr="00887057">
              <w:rPr>
                <w:sz w:val="20"/>
                <w:szCs w:val="20"/>
              </w:rPr>
              <w:t>, Drugs and Alcohol, Relationships, Mental Health</w:t>
            </w:r>
            <w:r w:rsidRPr="00C60291">
              <w:rPr>
                <w:sz w:val="20"/>
                <w:szCs w:val="20"/>
              </w:rPr>
              <w:t xml:space="preserve"> </w:t>
            </w:r>
          </w:p>
        </w:tc>
      </w:tr>
      <w:tr w:rsidR="00626086" w:rsidRPr="00326A5C" w14:paraId="71E7BA30" w14:textId="77777777" w:rsidTr="00D4356D">
        <w:tc>
          <w:tcPr>
            <w:tcW w:w="1627" w:type="dxa"/>
            <w:vAlign w:val="center"/>
          </w:tcPr>
          <w:p w14:paraId="7D4103B9" w14:textId="6CCD1260" w:rsidR="00626086" w:rsidRPr="00884D4F" w:rsidRDefault="007D66D7" w:rsidP="00B1364D">
            <w:pPr>
              <w:jc w:val="center"/>
              <w:rPr>
                <w:rFonts w:ascii="Arial" w:hAnsi="Arial" w:cs="Arial"/>
                <w:noProof/>
                <w:color w:val="0000FF"/>
                <w:sz w:val="27"/>
                <w:szCs w:val="27"/>
                <w:shd w:val="clear" w:color="auto" w:fill="FFFFFF"/>
                <w:lang w:eastAsia="en-GB"/>
              </w:rPr>
            </w:pPr>
            <w:r>
              <w:rPr>
                <w:rFonts w:ascii="Arial" w:hAnsi="Arial" w:cs="Arial"/>
                <w:noProof/>
                <w:color w:val="0000FF"/>
                <w:sz w:val="27"/>
                <w:szCs w:val="27"/>
                <w:shd w:val="clear" w:color="auto" w:fill="FFFFFF"/>
                <w:lang w:eastAsia="en-GB"/>
              </w:rPr>
              <w:drawing>
                <wp:inline distT="0" distB="0" distL="0" distR="0" wp14:anchorId="581D9BEC" wp14:editId="01386D7D">
                  <wp:extent cx="762000" cy="62166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621665"/>
                          </a:xfrm>
                          <a:prstGeom prst="rect">
                            <a:avLst/>
                          </a:prstGeom>
                          <a:noFill/>
                        </pic:spPr>
                      </pic:pic>
                    </a:graphicData>
                  </a:graphic>
                </wp:inline>
              </w:drawing>
            </w:r>
          </w:p>
        </w:tc>
        <w:tc>
          <w:tcPr>
            <w:tcW w:w="1596" w:type="dxa"/>
          </w:tcPr>
          <w:p w14:paraId="4238CB17" w14:textId="77777777" w:rsidR="00626086" w:rsidRDefault="00626086" w:rsidP="00B1364D">
            <w:pPr>
              <w:jc w:val="center"/>
              <w:rPr>
                <w:b/>
                <w:sz w:val="20"/>
                <w:szCs w:val="20"/>
              </w:rPr>
            </w:pPr>
          </w:p>
          <w:p w14:paraId="17D40700" w14:textId="44F8F485" w:rsidR="00626086" w:rsidRPr="00884D4F" w:rsidRDefault="007D66D7" w:rsidP="00B1364D">
            <w:pPr>
              <w:jc w:val="center"/>
              <w:rPr>
                <w:b/>
                <w:sz w:val="20"/>
                <w:szCs w:val="20"/>
              </w:rPr>
            </w:pPr>
            <w:r>
              <w:rPr>
                <w:b/>
                <w:sz w:val="20"/>
                <w:szCs w:val="20"/>
              </w:rPr>
              <w:t>Beliefs and Values</w:t>
            </w:r>
          </w:p>
        </w:tc>
        <w:tc>
          <w:tcPr>
            <w:tcW w:w="12336" w:type="dxa"/>
            <w:vAlign w:val="center"/>
          </w:tcPr>
          <w:p w14:paraId="6D5BB2D0" w14:textId="00104110" w:rsidR="00626086" w:rsidRPr="00B602CE" w:rsidRDefault="00896E7D" w:rsidP="002A271C">
            <w:pPr>
              <w:jc w:val="center"/>
              <w:rPr>
                <w:rFonts w:cstheme="minorHAnsi"/>
                <w:sz w:val="20"/>
                <w:szCs w:val="20"/>
              </w:rPr>
            </w:pPr>
            <w:r w:rsidRPr="00887057">
              <w:rPr>
                <w:rFonts w:cstheme="minorHAnsi"/>
                <w:sz w:val="20"/>
                <w:szCs w:val="20"/>
              </w:rPr>
              <w:t>Peace and Conflict</w:t>
            </w:r>
          </w:p>
        </w:tc>
      </w:tr>
      <w:tr w:rsidR="00C446E8" w:rsidRPr="00326A5C" w14:paraId="7DCAFDC5" w14:textId="77777777" w:rsidTr="00D4356D">
        <w:tc>
          <w:tcPr>
            <w:tcW w:w="1627" w:type="dxa"/>
            <w:vAlign w:val="center"/>
          </w:tcPr>
          <w:p w14:paraId="3BD057AF" w14:textId="2659BA12" w:rsidR="00C446E8" w:rsidRDefault="00FF645E" w:rsidP="00B1364D">
            <w:pPr>
              <w:jc w:val="center"/>
              <w:rPr>
                <w:rFonts w:ascii="Arial" w:hAnsi="Arial" w:cs="Arial"/>
                <w:noProof/>
                <w:color w:val="0000FF"/>
                <w:sz w:val="27"/>
                <w:szCs w:val="27"/>
                <w:shd w:val="clear" w:color="auto" w:fill="FFFFFF"/>
                <w:lang w:eastAsia="en-GB"/>
              </w:rPr>
            </w:pPr>
            <w:r>
              <w:rPr>
                <w:rFonts w:ascii="Arial" w:hAnsi="Arial" w:cs="Arial"/>
                <w:noProof/>
                <w:color w:val="0000FF"/>
                <w:sz w:val="27"/>
                <w:szCs w:val="27"/>
                <w:shd w:val="clear" w:color="auto" w:fill="FFFFFF"/>
                <w:lang w:eastAsia="en-GB"/>
              </w:rPr>
              <w:lastRenderedPageBreak/>
              <w:drawing>
                <wp:inline distT="0" distB="0" distL="0" distR="0" wp14:anchorId="5B44116A" wp14:editId="3E62537A">
                  <wp:extent cx="666750" cy="674370"/>
                  <wp:effectExtent l="0" t="0" r="0" b="0"/>
                  <wp:docPr id="12" name="Picture 12" descr="C:\Users\gordongorst\AppData\Local\Microsoft\Windows\INetCache\Content.MSO\8C392C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rdongorst\AppData\Local\Microsoft\Windows\INetCache\Content.MSO\8C392C76.tmp"/>
                          <pic:cNvPicPr>
                            <a:picLocks noChangeAspect="1" noChangeArrowheads="1"/>
                          </pic:cNvPicPr>
                        </pic:nvPicPr>
                        <pic:blipFill rotWithShape="1">
                          <a:blip r:embed="rId15">
                            <a:extLst>
                              <a:ext uri="{28A0092B-C50C-407E-A947-70E740481C1C}">
                                <a14:useLocalDpi xmlns:a14="http://schemas.microsoft.com/office/drawing/2010/main" val="0"/>
                              </a:ext>
                            </a:extLst>
                          </a:blip>
                          <a:srcRect l="34802" r="37608"/>
                          <a:stretch/>
                        </pic:blipFill>
                        <pic:spPr bwMode="auto">
                          <a:xfrm>
                            <a:off x="0" y="0"/>
                            <a:ext cx="682497" cy="69029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96" w:type="dxa"/>
          </w:tcPr>
          <w:p w14:paraId="2BF1DF6C" w14:textId="77777777" w:rsidR="00C446E8" w:rsidRDefault="00C446E8" w:rsidP="00B1364D">
            <w:pPr>
              <w:jc w:val="center"/>
              <w:rPr>
                <w:b/>
                <w:sz w:val="20"/>
                <w:szCs w:val="20"/>
              </w:rPr>
            </w:pPr>
          </w:p>
          <w:p w14:paraId="2100050B" w14:textId="77777777" w:rsidR="00C446E8" w:rsidRDefault="00C446E8" w:rsidP="00B1364D">
            <w:pPr>
              <w:jc w:val="center"/>
              <w:rPr>
                <w:b/>
                <w:sz w:val="20"/>
                <w:szCs w:val="20"/>
              </w:rPr>
            </w:pPr>
            <w:r>
              <w:rPr>
                <w:b/>
                <w:sz w:val="20"/>
                <w:szCs w:val="20"/>
              </w:rPr>
              <w:t>Sport</w:t>
            </w:r>
          </w:p>
          <w:p w14:paraId="42C0AEA3" w14:textId="16283EDB" w:rsidR="00C446E8" w:rsidRDefault="00C446E8" w:rsidP="00B1364D">
            <w:pPr>
              <w:jc w:val="center"/>
              <w:rPr>
                <w:b/>
                <w:sz w:val="20"/>
                <w:szCs w:val="20"/>
              </w:rPr>
            </w:pPr>
          </w:p>
        </w:tc>
        <w:tc>
          <w:tcPr>
            <w:tcW w:w="12336" w:type="dxa"/>
            <w:vAlign w:val="center"/>
          </w:tcPr>
          <w:p w14:paraId="74F889CA" w14:textId="58320E46" w:rsidR="00C446E8" w:rsidRDefault="0071033F" w:rsidP="00590CB4">
            <w:pPr>
              <w:jc w:val="center"/>
              <w:rPr>
                <w:rFonts w:cstheme="minorHAnsi"/>
                <w:sz w:val="20"/>
                <w:szCs w:val="28"/>
              </w:rPr>
            </w:pPr>
            <w:r w:rsidRPr="00887057">
              <w:rPr>
                <w:rFonts w:cstheme="minorHAnsi"/>
                <w:sz w:val="20"/>
                <w:szCs w:val="28"/>
              </w:rPr>
              <w:t>Module 3 Sport and Leisure</w:t>
            </w:r>
          </w:p>
        </w:tc>
      </w:tr>
      <w:tr w:rsidR="00C446E8" w:rsidRPr="00326A5C" w14:paraId="5E3479C3" w14:textId="77777777" w:rsidTr="00D4356D">
        <w:tc>
          <w:tcPr>
            <w:tcW w:w="1627" w:type="dxa"/>
            <w:vAlign w:val="center"/>
          </w:tcPr>
          <w:p w14:paraId="59A13E5C" w14:textId="748C533B" w:rsidR="00C446E8" w:rsidRDefault="00590CB4" w:rsidP="00B1364D">
            <w:pPr>
              <w:jc w:val="center"/>
              <w:rPr>
                <w:rFonts w:ascii="Arial" w:hAnsi="Arial" w:cs="Arial"/>
                <w:noProof/>
                <w:color w:val="0000FF"/>
                <w:sz w:val="27"/>
                <w:szCs w:val="27"/>
                <w:shd w:val="clear" w:color="auto" w:fill="FFFFFF"/>
                <w:lang w:eastAsia="en-GB"/>
              </w:rPr>
            </w:pPr>
            <w:r w:rsidRPr="00B06962">
              <w:rPr>
                <w:rFonts w:ascii="Arial" w:hAnsi="Arial" w:cs="Arial"/>
                <w:noProof/>
                <w:color w:val="0000FF"/>
                <w:sz w:val="27"/>
                <w:szCs w:val="27"/>
                <w:shd w:val="clear" w:color="auto" w:fill="FFFFFF"/>
                <w:lang w:eastAsia="en-GB"/>
              </w:rPr>
              <w:drawing>
                <wp:inline distT="0" distB="0" distL="0" distR="0" wp14:anchorId="4662030E" wp14:editId="391C1D68">
                  <wp:extent cx="632460" cy="632460"/>
                  <wp:effectExtent l="0" t="0" r="0" b="0"/>
                  <wp:docPr id="9" name="Picture 9" descr="Image result for vocational studi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vocational studies clipart">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406" cy="628406"/>
                          </a:xfrm>
                          <a:prstGeom prst="rect">
                            <a:avLst/>
                          </a:prstGeom>
                          <a:noFill/>
                          <a:ln>
                            <a:noFill/>
                          </a:ln>
                        </pic:spPr>
                      </pic:pic>
                    </a:graphicData>
                  </a:graphic>
                </wp:inline>
              </w:drawing>
            </w:r>
          </w:p>
        </w:tc>
        <w:tc>
          <w:tcPr>
            <w:tcW w:w="1596" w:type="dxa"/>
          </w:tcPr>
          <w:p w14:paraId="33CE8DF2" w14:textId="18CE344A" w:rsidR="00C446E8" w:rsidRDefault="00C446E8" w:rsidP="00B1364D">
            <w:pPr>
              <w:jc w:val="center"/>
              <w:rPr>
                <w:b/>
                <w:sz w:val="20"/>
                <w:szCs w:val="20"/>
              </w:rPr>
            </w:pPr>
          </w:p>
          <w:p w14:paraId="39B8C4B0" w14:textId="49D0C9B8" w:rsidR="00C446E8" w:rsidRDefault="00C446E8" w:rsidP="00B1364D">
            <w:pPr>
              <w:jc w:val="center"/>
              <w:rPr>
                <w:b/>
                <w:sz w:val="20"/>
                <w:szCs w:val="20"/>
              </w:rPr>
            </w:pPr>
            <w:r>
              <w:rPr>
                <w:b/>
                <w:sz w:val="20"/>
                <w:szCs w:val="20"/>
              </w:rPr>
              <w:t>Vocational Core</w:t>
            </w:r>
          </w:p>
          <w:p w14:paraId="19E22BD0" w14:textId="1E3008CE" w:rsidR="00C446E8" w:rsidRDefault="00C446E8" w:rsidP="00B1364D">
            <w:pPr>
              <w:jc w:val="center"/>
              <w:rPr>
                <w:b/>
                <w:sz w:val="20"/>
                <w:szCs w:val="20"/>
              </w:rPr>
            </w:pPr>
          </w:p>
        </w:tc>
        <w:tc>
          <w:tcPr>
            <w:tcW w:w="12336" w:type="dxa"/>
            <w:vAlign w:val="center"/>
          </w:tcPr>
          <w:p w14:paraId="14B77C9E" w14:textId="75481723" w:rsidR="00C446E8" w:rsidRDefault="008A4BA5" w:rsidP="000B3754">
            <w:pPr>
              <w:jc w:val="center"/>
              <w:rPr>
                <w:rFonts w:cstheme="minorHAnsi"/>
                <w:sz w:val="20"/>
                <w:szCs w:val="28"/>
              </w:rPr>
            </w:pPr>
            <w:r w:rsidRPr="00887057">
              <w:rPr>
                <w:rFonts w:cstheme="minorHAnsi"/>
                <w:sz w:val="20"/>
                <w:szCs w:val="28"/>
              </w:rPr>
              <w:t>Level 1 – Being Organised</w:t>
            </w:r>
          </w:p>
        </w:tc>
      </w:tr>
      <w:tr w:rsidR="00C446E8" w:rsidRPr="00326A5C" w14:paraId="43AC3CC9" w14:textId="77777777" w:rsidTr="00D4356D">
        <w:tc>
          <w:tcPr>
            <w:tcW w:w="1627" w:type="dxa"/>
            <w:vAlign w:val="center"/>
          </w:tcPr>
          <w:p w14:paraId="7FB579CD" w14:textId="378A45A5" w:rsidR="00C446E8" w:rsidRDefault="00590CB4" w:rsidP="00590CB4">
            <w:pPr>
              <w:jc w:val="center"/>
              <w:rPr>
                <w:rFonts w:ascii="Arial" w:hAnsi="Arial" w:cs="Arial"/>
                <w:noProof/>
                <w:color w:val="0000FF"/>
                <w:sz w:val="27"/>
                <w:szCs w:val="27"/>
                <w:shd w:val="clear" w:color="auto" w:fill="FFFFFF"/>
                <w:lang w:eastAsia="en-GB"/>
              </w:rPr>
            </w:pPr>
            <w:r w:rsidRPr="00B06962">
              <w:rPr>
                <w:rFonts w:ascii="Arial" w:hAnsi="Arial" w:cs="Arial"/>
                <w:noProof/>
                <w:color w:val="0000FF"/>
                <w:sz w:val="27"/>
                <w:szCs w:val="27"/>
                <w:shd w:val="clear" w:color="auto" w:fill="FFFFFF"/>
                <w:lang w:eastAsia="en-GB"/>
              </w:rPr>
              <w:drawing>
                <wp:inline distT="0" distB="0" distL="0" distR="0" wp14:anchorId="4E9E8C6E" wp14:editId="337E285C">
                  <wp:extent cx="632460" cy="632460"/>
                  <wp:effectExtent l="0" t="0" r="0" b="0"/>
                  <wp:docPr id="6" name="Picture 6" descr="Image result for vocational studi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vocational studies clipart">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406" cy="628406"/>
                          </a:xfrm>
                          <a:prstGeom prst="rect">
                            <a:avLst/>
                          </a:prstGeom>
                          <a:noFill/>
                          <a:ln>
                            <a:noFill/>
                          </a:ln>
                        </pic:spPr>
                      </pic:pic>
                    </a:graphicData>
                  </a:graphic>
                </wp:inline>
              </w:drawing>
            </w:r>
            <w:r>
              <w:rPr>
                <w:b/>
                <w:sz w:val="20"/>
                <w:szCs w:val="20"/>
              </w:rPr>
              <w:t xml:space="preserve"> </w:t>
            </w:r>
          </w:p>
        </w:tc>
        <w:tc>
          <w:tcPr>
            <w:tcW w:w="1596" w:type="dxa"/>
          </w:tcPr>
          <w:p w14:paraId="678BBE36" w14:textId="77777777" w:rsidR="00C446E8" w:rsidRDefault="00C446E8" w:rsidP="00B1364D">
            <w:pPr>
              <w:jc w:val="center"/>
              <w:rPr>
                <w:b/>
                <w:sz w:val="20"/>
                <w:szCs w:val="20"/>
              </w:rPr>
            </w:pPr>
          </w:p>
          <w:p w14:paraId="0F1241CC" w14:textId="77777777" w:rsidR="00590CB4" w:rsidRPr="00B06962" w:rsidRDefault="00590CB4" w:rsidP="00590CB4">
            <w:pPr>
              <w:jc w:val="center"/>
              <w:rPr>
                <w:b/>
                <w:sz w:val="20"/>
                <w:szCs w:val="20"/>
              </w:rPr>
            </w:pPr>
            <w:r w:rsidRPr="00B06962">
              <w:rPr>
                <w:b/>
                <w:sz w:val="20"/>
                <w:szCs w:val="20"/>
              </w:rPr>
              <w:t>Vocational Options</w:t>
            </w:r>
          </w:p>
          <w:p w14:paraId="50D0D6D2" w14:textId="1EE2B597" w:rsidR="00C446E8" w:rsidRDefault="00590CB4" w:rsidP="00590CB4">
            <w:pPr>
              <w:jc w:val="center"/>
              <w:rPr>
                <w:b/>
                <w:sz w:val="20"/>
                <w:szCs w:val="20"/>
              </w:rPr>
            </w:pPr>
            <w:r w:rsidRPr="00B06962">
              <w:rPr>
                <w:b/>
                <w:sz w:val="20"/>
                <w:szCs w:val="20"/>
              </w:rPr>
              <w:t>Level 1</w:t>
            </w:r>
            <w:r>
              <w:rPr>
                <w:b/>
                <w:sz w:val="20"/>
                <w:szCs w:val="20"/>
              </w:rPr>
              <w:t xml:space="preserve"> </w:t>
            </w:r>
          </w:p>
          <w:p w14:paraId="700EBCA8" w14:textId="25B5F6FC" w:rsidR="00C446E8" w:rsidRDefault="00C446E8" w:rsidP="00B1364D">
            <w:pPr>
              <w:jc w:val="center"/>
              <w:rPr>
                <w:b/>
                <w:sz w:val="20"/>
                <w:szCs w:val="20"/>
              </w:rPr>
            </w:pPr>
          </w:p>
        </w:tc>
        <w:tc>
          <w:tcPr>
            <w:tcW w:w="12336" w:type="dxa"/>
            <w:vAlign w:val="center"/>
          </w:tcPr>
          <w:p w14:paraId="7B8582E0" w14:textId="77777777" w:rsidR="00590CB4" w:rsidRPr="00887057" w:rsidRDefault="00590CB4" w:rsidP="00590CB4">
            <w:pPr>
              <w:jc w:val="center"/>
              <w:rPr>
                <w:sz w:val="20"/>
                <w:szCs w:val="20"/>
              </w:rPr>
            </w:pPr>
            <w:bookmarkStart w:id="0" w:name="_GoBack"/>
            <w:bookmarkEnd w:id="0"/>
            <w:r w:rsidRPr="00887057">
              <w:rPr>
                <w:sz w:val="20"/>
                <w:szCs w:val="20"/>
              </w:rPr>
              <w:t>Students will complete one vocational area each term from the following:</w:t>
            </w:r>
          </w:p>
          <w:p w14:paraId="4BFAC595" w14:textId="0DDAD324" w:rsidR="00590CB4" w:rsidRPr="00B06962" w:rsidRDefault="00590CB4" w:rsidP="00590CB4">
            <w:pPr>
              <w:jc w:val="center"/>
              <w:rPr>
                <w:sz w:val="20"/>
                <w:szCs w:val="20"/>
              </w:rPr>
            </w:pPr>
            <w:r w:rsidRPr="00887057">
              <w:rPr>
                <w:sz w:val="20"/>
                <w:szCs w:val="20"/>
              </w:rPr>
              <w:t>Gardening,</w:t>
            </w:r>
            <w:r w:rsidR="008A4BA5" w:rsidRPr="00887057">
              <w:rPr>
                <w:sz w:val="20"/>
                <w:szCs w:val="20"/>
              </w:rPr>
              <w:t xml:space="preserve"> Volunteering,</w:t>
            </w:r>
            <w:r w:rsidRPr="00887057">
              <w:rPr>
                <w:sz w:val="20"/>
                <w:szCs w:val="20"/>
              </w:rPr>
              <w:t xml:space="preserve"> Preparing and Cooking Food</w:t>
            </w:r>
          </w:p>
          <w:p w14:paraId="00687DBC" w14:textId="77777777" w:rsidR="00C446E8" w:rsidRDefault="00C446E8" w:rsidP="000B3754">
            <w:pPr>
              <w:jc w:val="center"/>
              <w:rPr>
                <w:rFonts w:cstheme="minorHAnsi"/>
                <w:sz w:val="20"/>
                <w:szCs w:val="28"/>
              </w:rPr>
            </w:pPr>
          </w:p>
        </w:tc>
      </w:tr>
    </w:tbl>
    <w:p w14:paraId="3263AA52" w14:textId="593ECBEA" w:rsidR="00764E5B" w:rsidRDefault="00887057" w:rsidP="00DA7DB8"/>
    <w:sectPr w:rsidR="00764E5B" w:rsidSect="004273C8">
      <w:headerReference w:type="default" r:id="rId18"/>
      <w:pgSz w:w="16838" w:h="11906" w:orient="landscape"/>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96B78" w14:textId="77777777" w:rsidR="002C3D31" w:rsidRDefault="002C3D31" w:rsidP="004273C8">
      <w:pPr>
        <w:spacing w:after="0" w:line="240" w:lineRule="auto"/>
      </w:pPr>
      <w:r>
        <w:separator/>
      </w:r>
    </w:p>
  </w:endnote>
  <w:endnote w:type="continuationSeparator" w:id="0">
    <w:p w14:paraId="71272D00" w14:textId="77777777" w:rsidR="002C3D31" w:rsidRDefault="002C3D31" w:rsidP="0042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C9685" w14:textId="77777777" w:rsidR="002C3D31" w:rsidRDefault="002C3D31" w:rsidP="004273C8">
      <w:pPr>
        <w:spacing w:after="0" w:line="240" w:lineRule="auto"/>
      </w:pPr>
      <w:r>
        <w:separator/>
      </w:r>
    </w:p>
  </w:footnote>
  <w:footnote w:type="continuationSeparator" w:id="0">
    <w:p w14:paraId="11D5F4B1" w14:textId="77777777" w:rsidR="002C3D31" w:rsidRDefault="002C3D31" w:rsidP="00427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6CBCD" w14:textId="3DD38EDA" w:rsidR="004273C8" w:rsidRPr="004273C8" w:rsidRDefault="00950BEE" w:rsidP="004273C8">
    <w:pPr>
      <w:pStyle w:val="Header"/>
      <w:jc w:val="center"/>
      <w:rPr>
        <w:sz w:val="32"/>
        <w:szCs w:val="32"/>
      </w:rPr>
    </w:pPr>
    <w:r>
      <w:rPr>
        <w:sz w:val="32"/>
        <w:szCs w:val="32"/>
      </w:rPr>
      <w:t>Year 13</w:t>
    </w:r>
    <w:r w:rsidR="00C63F55">
      <w:rPr>
        <w:sz w:val="32"/>
        <w:szCs w:val="32"/>
      </w:rPr>
      <w:t xml:space="preserve"> CURRICULUM OVERVIEW</w:t>
    </w:r>
    <w:r w:rsidR="00391C9E">
      <w:rPr>
        <w:sz w:val="32"/>
        <w:szCs w:val="32"/>
      </w:rPr>
      <w:t xml:space="preserve"> SPRING</w:t>
    </w:r>
    <w:r w:rsidR="00626086">
      <w:rPr>
        <w:sz w:val="32"/>
        <w:szCs w:val="32"/>
      </w:rPr>
      <w:t xml:space="preserve"> TERM</w:t>
    </w:r>
    <w:r w:rsidR="00C63F55">
      <w:rPr>
        <w:sz w:val="32"/>
        <w:szCs w:val="32"/>
      </w:rPr>
      <w:t xml:space="preserve"> 20</w:t>
    </w:r>
    <w:r w:rsidR="00F21691">
      <w:rPr>
        <w:sz w:val="32"/>
        <w:szCs w:val="32"/>
      </w:rPr>
      <w:t>22-23</w:t>
    </w:r>
  </w:p>
  <w:p w14:paraId="3C253C08" w14:textId="77777777" w:rsidR="004273C8" w:rsidRDefault="004273C8" w:rsidP="004273C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C8"/>
    <w:rsid w:val="00012A0D"/>
    <w:rsid w:val="00021B43"/>
    <w:rsid w:val="0002247A"/>
    <w:rsid w:val="000451F4"/>
    <w:rsid w:val="000A242F"/>
    <w:rsid w:val="000B3754"/>
    <w:rsid w:val="000B7470"/>
    <w:rsid w:val="000C4873"/>
    <w:rsid w:val="00141855"/>
    <w:rsid w:val="00156F6C"/>
    <w:rsid w:val="00181AE1"/>
    <w:rsid w:val="001A25A3"/>
    <w:rsid w:val="00207753"/>
    <w:rsid w:val="002267E1"/>
    <w:rsid w:val="00233A91"/>
    <w:rsid w:val="002A271C"/>
    <w:rsid w:val="002C3017"/>
    <w:rsid w:val="002C3D31"/>
    <w:rsid w:val="002F2B7F"/>
    <w:rsid w:val="0031793A"/>
    <w:rsid w:val="00326A5C"/>
    <w:rsid w:val="003272C3"/>
    <w:rsid w:val="00391C9E"/>
    <w:rsid w:val="003D523C"/>
    <w:rsid w:val="003F5002"/>
    <w:rsid w:val="00412643"/>
    <w:rsid w:val="00416AE0"/>
    <w:rsid w:val="004273C8"/>
    <w:rsid w:val="00470E06"/>
    <w:rsid w:val="004E623A"/>
    <w:rsid w:val="004E635A"/>
    <w:rsid w:val="005527DA"/>
    <w:rsid w:val="005767D4"/>
    <w:rsid w:val="00583D11"/>
    <w:rsid w:val="00590CB4"/>
    <w:rsid w:val="005944ED"/>
    <w:rsid w:val="005D048F"/>
    <w:rsid w:val="005D718E"/>
    <w:rsid w:val="005E3331"/>
    <w:rsid w:val="00617011"/>
    <w:rsid w:val="00626086"/>
    <w:rsid w:val="00635103"/>
    <w:rsid w:val="0065448E"/>
    <w:rsid w:val="00693E87"/>
    <w:rsid w:val="006A6155"/>
    <w:rsid w:val="006B0595"/>
    <w:rsid w:val="0071033F"/>
    <w:rsid w:val="00716158"/>
    <w:rsid w:val="00723A36"/>
    <w:rsid w:val="00745F3B"/>
    <w:rsid w:val="00783C02"/>
    <w:rsid w:val="007B068C"/>
    <w:rsid w:val="007B5198"/>
    <w:rsid w:val="007B5642"/>
    <w:rsid w:val="007D591C"/>
    <w:rsid w:val="007D66D7"/>
    <w:rsid w:val="007E1046"/>
    <w:rsid w:val="008007D9"/>
    <w:rsid w:val="008009B6"/>
    <w:rsid w:val="00831129"/>
    <w:rsid w:val="00845ABF"/>
    <w:rsid w:val="00854D03"/>
    <w:rsid w:val="00870115"/>
    <w:rsid w:val="008772CE"/>
    <w:rsid w:val="00884D4F"/>
    <w:rsid w:val="00887057"/>
    <w:rsid w:val="00896E7D"/>
    <w:rsid w:val="008A4BA5"/>
    <w:rsid w:val="008B2E48"/>
    <w:rsid w:val="0090568D"/>
    <w:rsid w:val="00937044"/>
    <w:rsid w:val="00950BEE"/>
    <w:rsid w:val="009765A5"/>
    <w:rsid w:val="00994087"/>
    <w:rsid w:val="00A02956"/>
    <w:rsid w:val="00A1791A"/>
    <w:rsid w:val="00A70E3D"/>
    <w:rsid w:val="00AC1CA1"/>
    <w:rsid w:val="00AD3330"/>
    <w:rsid w:val="00AE2BE6"/>
    <w:rsid w:val="00B03D82"/>
    <w:rsid w:val="00B1364D"/>
    <w:rsid w:val="00B1592F"/>
    <w:rsid w:val="00B548E6"/>
    <w:rsid w:val="00B602CE"/>
    <w:rsid w:val="00BF2518"/>
    <w:rsid w:val="00C446E8"/>
    <w:rsid w:val="00C60291"/>
    <w:rsid w:val="00C63F55"/>
    <w:rsid w:val="00C867F7"/>
    <w:rsid w:val="00CD2DB2"/>
    <w:rsid w:val="00DA7DB8"/>
    <w:rsid w:val="00DD3CB4"/>
    <w:rsid w:val="00E10A9B"/>
    <w:rsid w:val="00E229E9"/>
    <w:rsid w:val="00E431B6"/>
    <w:rsid w:val="00E653E0"/>
    <w:rsid w:val="00E703BC"/>
    <w:rsid w:val="00F21691"/>
    <w:rsid w:val="00F52DEC"/>
    <w:rsid w:val="00F81D2E"/>
    <w:rsid w:val="00F947B8"/>
    <w:rsid w:val="00FE4CF7"/>
    <w:rsid w:val="00FF5009"/>
    <w:rsid w:val="00FF6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0BB70"/>
  <w15:docId w15:val="{AF3471EA-493A-4EF3-B6E4-ABC0B688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3C8"/>
    <w:rPr>
      <w:rFonts w:ascii="Tahoma" w:hAnsi="Tahoma" w:cs="Tahoma"/>
      <w:sz w:val="16"/>
      <w:szCs w:val="16"/>
    </w:rPr>
  </w:style>
  <w:style w:type="paragraph" w:styleId="Header">
    <w:name w:val="header"/>
    <w:basedOn w:val="Normal"/>
    <w:link w:val="HeaderChar"/>
    <w:uiPriority w:val="99"/>
    <w:unhideWhenUsed/>
    <w:rsid w:val="00427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3C8"/>
  </w:style>
  <w:style w:type="paragraph" w:styleId="Footer">
    <w:name w:val="footer"/>
    <w:basedOn w:val="Normal"/>
    <w:link w:val="FooterChar"/>
    <w:uiPriority w:val="99"/>
    <w:unhideWhenUsed/>
    <w:rsid w:val="00427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37754">
      <w:bodyDiv w:val="1"/>
      <w:marLeft w:val="0"/>
      <w:marRight w:val="0"/>
      <w:marTop w:val="0"/>
      <w:marBottom w:val="0"/>
      <w:divBdr>
        <w:top w:val="none" w:sz="0" w:space="0" w:color="auto"/>
        <w:left w:val="none" w:sz="0" w:space="0" w:color="auto"/>
        <w:bottom w:val="none" w:sz="0" w:space="0" w:color="auto"/>
        <w:right w:val="none" w:sz="0" w:space="0" w:color="auto"/>
      </w:divBdr>
    </w:div>
    <w:div w:id="644284592">
      <w:bodyDiv w:val="1"/>
      <w:marLeft w:val="0"/>
      <w:marRight w:val="0"/>
      <w:marTop w:val="0"/>
      <w:marBottom w:val="0"/>
      <w:divBdr>
        <w:top w:val="none" w:sz="0" w:space="0" w:color="auto"/>
        <w:left w:val="none" w:sz="0" w:space="0" w:color="auto"/>
        <w:bottom w:val="none" w:sz="0" w:space="0" w:color="auto"/>
        <w:right w:val="none" w:sz="0" w:space="0" w:color="auto"/>
      </w:divBdr>
    </w:div>
    <w:div w:id="1159685954">
      <w:bodyDiv w:val="1"/>
      <w:marLeft w:val="0"/>
      <w:marRight w:val="0"/>
      <w:marTop w:val="0"/>
      <w:marBottom w:val="0"/>
      <w:divBdr>
        <w:top w:val="none" w:sz="0" w:space="0" w:color="auto"/>
        <w:left w:val="none" w:sz="0" w:space="0" w:color="auto"/>
        <w:bottom w:val="none" w:sz="0" w:space="0" w:color="auto"/>
        <w:right w:val="none" w:sz="0" w:space="0" w:color="auto"/>
      </w:divBdr>
    </w:div>
    <w:div w:id="1546333512">
      <w:bodyDiv w:val="1"/>
      <w:marLeft w:val="0"/>
      <w:marRight w:val="0"/>
      <w:marTop w:val="0"/>
      <w:marBottom w:val="0"/>
      <w:divBdr>
        <w:top w:val="none" w:sz="0" w:space="0" w:color="auto"/>
        <w:left w:val="none" w:sz="0" w:space="0" w:color="auto"/>
        <w:bottom w:val="none" w:sz="0" w:space="0" w:color="auto"/>
        <w:right w:val="none" w:sz="0" w:space="0" w:color="auto"/>
      </w:divBdr>
    </w:div>
    <w:div w:id="1752121279">
      <w:bodyDiv w:val="1"/>
      <w:marLeft w:val="0"/>
      <w:marRight w:val="0"/>
      <w:marTop w:val="0"/>
      <w:marBottom w:val="0"/>
      <w:divBdr>
        <w:top w:val="none" w:sz="0" w:space="0" w:color="auto"/>
        <w:left w:val="none" w:sz="0" w:space="0" w:color="auto"/>
        <w:bottom w:val="none" w:sz="0" w:space="0" w:color="auto"/>
        <w:right w:val="none" w:sz="0" w:space="0" w:color="auto"/>
      </w:divBdr>
    </w:div>
    <w:div w:id="1954704011">
      <w:bodyDiv w:val="1"/>
      <w:marLeft w:val="0"/>
      <w:marRight w:val="0"/>
      <w:marTop w:val="0"/>
      <w:marBottom w:val="0"/>
      <w:divBdr>
        <w:top w:val="none" w:sz="0" w:space="0" w:color="auto"/>
        <w:left w:val="none" w:sz="0" w:space="0" w:color="auto"/>
        <w:bottom w:val="none" w:sz="0" w:space="0" w:color="auto"/>
        <w:right w:val="none" w:sz="0" w:space="0" w:color="auto"/>
      </w:divBdr>
    </w:div>
    <w:div w:id="213255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hyperlink" Target="https://www.google.co.uk/imgres?imgurl=https://ecdn.teacherspayteachers.com/thumbitem/Vocational-Careers-Clip-Art-realistic-Color-Black-line-1157310-1519491661/original-1157310-1.jpg&amp;imgrefurl=https://www.teacherspayteachers.com/Product/Vocational-Careers-Clip-Art-realistic-Color-Black-line-1157310&amp;docid=U-Xpvtsveo8a-M&amp;tbnid=rpeuIaoc-fRSXM:&amp;vet=10ahUKEwjz_pK_naTdAhUDAcAKHTLCAv4QMwipAigAMAA..i&amp;w=350&amp;h=350&amp;safe=strict&amp;bih=673&amp;biw=1366&amp;q=vocational%20studies%20clipart&amp;ved=0ahUKEwjz_pK_naTdAhUDAcAKHTLCAv4QMwipAigAMAA&amp;iact=mrc&amp;uact=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oogle.co.uk/imgres?imgurl=https://www.easternregiontraining.co.uk/wp-content/uploads/2017/11/37.png&amp;imgrefurl=https://www.easternregiontraining.co.uk/course/uncategorized/employability-skills-programme/&amp;docid=X_hdi9KjR5CWQM&amp;tbnid=z9VLUfcuYvAQWM:&amp;vet=10ahUKEwi_u_TVmqTdAhVTGsAKHXqBDOkQMwjdASgGMAY..i&amp;w=300&amp;h=296&amp;safe=strict&amp;bih=673&amp;biw=1366&amp;q=employability%20clip%20art&amp;ved=0ahUKEwi_u_TVmqTdAhVTGsAKHXqBDOkQMwjdASgGMAY&amp;iact=mrc&amp;uact=8" TargetMode="External"/><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Angela Ivins</cp:lastModifiedBy>
  <cp:revision>26</cp:revision>
  <cp:lastPrinted>2018-07-25T11:14:00Z</cp:lastPrinted>
  <dcterms:created xsi:type="dcterms:W3CDTF">2021-12-14T14:11:00Z</dcterms:created>
  <dcterms:modified xsi:type="dcterms:W3CDTF">2023-02-07T11:21:00Z</dcterms:modified>
</cp:coreProperties>
</file>