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38" w:rsidRPr="00144DBA" w:rsidRDefault="000F4E38">
      <w:pPr>
        <w:pStyle w:val="Title"/>
        <w:jc w:val="both"/>
        <w:rPr>
          <w:b/>
          <w:sz w:val="22"/>
          <w:szCs w:val="22"/>
        </w:rPr>
      </w:pPr>
    </w:p>
    <w:p w:rsidR="000C5A62" w:rsidRPr="000C5A62" w:rsidRDefault="000C5A62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Pr="000C5A62" w:rsidRDefault="000C5A62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Pr="000C5A62" w:rsidRDefault="003E0DCE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  <w:r w:rsidRPr="003E0DCE">
        <w:rPr>
          <w:rFonts w:ascii="Arial" w:eastAsia="Calibri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C484295" wp14:editId="0B2F2859">
            <wp:simplePos x="0" y="0"/>
            <wp:positionH relativeFrom="column">
              <wp:posOffset>2624455</wp:posOffset>
            </wp:positionH>
            <wp:positionV relativeFrom="paragraph">
              <wp:posOffset>269875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6" name="Picture 6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A62" w:rsidRPr="000C5A62" w:rsidRDefault="000C5A62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Pr="000C5A62" w:rsidRDefault="000C5A62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Pr="000C5A62" w:rsidRDefault="000C5A62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Pr="000C5A62" w:rsidRDefault="000C5A62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Pr="000C5A62" w:rsidRDefault="000C5A62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Pr="000C5A62" w:rsidRDefault="000C5A62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Pr="000C5A62" w:rsidRDefault="000C5A62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Pr="000C5A62" w:rsidRDefault="000C5A62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Pr="000C5A62" w:rsidRDefault="000C5A62" w:rsidP="000C5A6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Pr="000C5A62" w:rsidRDefault="000C5A62" w:rsidP="000C5A62">
      <w:pPr>
        <w:spacing w:before="100" w:beforeAutospacing="1" w:after="100" w:afterAutospacing="1"/>
        <w:jc w:val="center"/>
        <w:rPr>
          <w:rFonts w:ascii="Arial" w:eastAsia="MS Mincho" w:hAnsi="Arial" w:cs="Arial"/>
          <w:sz w:val="96"/>
          <w:szCs w:val="96"/>
        </w:rPr>
      </w:pPr>
      <w:r w:rsidRPr="000C5A62">
        <w:rPr>
          <w:rFonts w:ascii="Arial" w:eastAsia="MS Mincho" w:hAnsi="Arial" w:cs="Arial"/>
          <w:sz w:val="96"/>
          <w:szCs w:val="96"/>
        </w:rPr>
        <w:t xml:space="preserve">ASHLEY </w:t>
      </w:r>
      <w:r>
        <w:rPr>
          <w:rFonts w:ascii="Arial" w:eastAsia="MS Mincho" w:hAnsi="Arial" w:cs="Arial"/>
          <w:sz w:val="96"/>
          <w:szCs w:val="96"/>
        </w:rPr>
        <w:t xml:space="preserve">HIGH </w:t>
      </w:r>
      <w:r w:rsidRPr="000C5A62">
        <w:rPr>
          <w:rFonts w:ascii="Arial" w:eastAsia="MS Mincho" w:hAnsi="Arial" w:cs="Arial"/>
          <w:sz w:val="96"/>
          <w:szCs w:val="96"/>
        </w:rPr>
        <w:t>SCHOOL</w:t>
      </w:r>
    </w:p>
    <w:p w:rsidR="000C5A62" w:rsidRPr="000C5A62" w:rsidRDefault="000C5A62" w:rsidP="000C5A62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96"/>
          <w:szCs w:val="96"/>
        </w:rPr>
        <w:t>Teaching &amp; Learning</w:t>
      </w:r>
    </w:p>
    <w:p w:rsidR="000C5A62" w:rsidRPr="000C5A62" w:rsidRDefault="000C5A62" w:rsidP="000C5A62">
      <w:pPr>
        <w:spacing w:before="100" w:beforeAutospacing="1" w:after="100" w:afterAutospacing="1"/>
        <w:rPr>
          <w:rFonts w:ascii="Arial" w:eastAsia="MS Mincho" w:hAnsi="Arial" w:cs="Arial"/>
          <w:sz w:val="32"/>
          <w:szCs w:val="32"/>
        </w:rPr>
      </w:pPr>
    </w:p>
    <w:p w:rsidR="000C5A62" w:rsidRPr="000C5A62" w:rsidRDefault="000C5A62" w:rsidP="000C5A62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</w:p>
    <w:p w:rsidR="000C5A62" w:rsidRPr="000C5A62" w:rsidRDefault="00C17817" w:rsidP="000C5A62">
      <w:pPr>
        <w:spacing w:before="100" w:beforeAutospacing="1" w:after="100" w:afterAutospacing="1"/>
        <w:jc w:val="center"/>
        <w:rPr>
          <w:rFonts w:ascii="Times" w:eastAsia="MS Mincho" w:hAnsi="Times"/>
          <w:sz w:val="20"/>
        </w:rPr>
      </w:pPr>
      <w:r>
        <w:rPr>
          <w:rFonts w:ascii="Arial" w:eastAsia="MS Mincho" w:hAnsi="Arial" w:cs="Arial"/>
          <w:sz w:val="32"/>
          <w:szCs w:val="32"/>
        </w:rPr>
        <w:t xml:space="preserve">This policy was </w:t>
      </w:r>
      <w:r w:rsidR="000C5A62" w:rsidRPr="000C5A62">
        <w:rPr>
          <w:rFonts w:ascii="Arial" w:eastAsia="MS Mincho" w:hAnsi="Arial" w:cs="Arial"/>
          <w:sz w:val="32"/>
          <w:szCs w:val="32"/>
        </w:rPr>
        <w:t xml:space="preserve">updated: </w:t>
      </w:r>
      <w:r>
        <w:rPr>
          <w:rFonts w:ascii="Arial" w:eastAsia="MS Mincho" w:hAnsi="Arial" w:cs="Arial"/>
          <w:sz w:val="32"/>
          <w:szCs w:val="32"/>
        </w:rPr>
        <w:t>September 2020</w:t>
      </w:r>
    </w:p>
    <w:p w:rsidR="000C5A62" w:rsidRPr="000C5A62" w:rsidRDefault="000C5A62" w:rsidP="000C5A62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  <w:r w:rsidRPr="000C5A62">
        <w:rPr>
          <w:rFonts w:ascii="Arial" w:eastAsia="MS Mincho" w:hAnsi="Arial" w:cs="Arial"/>
          <w:sz w:val="32"/>
          <w:szCs w:val="32"/>
        </w:rPr>
        <w:t xml:space="preserve">This policy will be reviewed: </w:t>
      </w:r>
      <w:r w:rsidR="00C17817">
        <w:rPr>
          <w:rFonts w:ascii="Arial" w:eastAsia="MS Mincho" w:hAnsi="Arial" w:cs="Arial"/>
          <w:sz w:val="32"/>
          <w:szCs w:val="32"/>
        </w:rPr>
        <w:t>September 2021</w:t>
      </w:r>
      <w:bookmarkStart w:id="0" w:name="_GoBack"/>
      <w:bookmarkEnd w:id="0"/>
    </w:p>
    <w:p w:rsidR="000C5A62" w:rsidRPr="000C5A62" w:rsidRDefault="000C5A62" w:rsidP="000C5A62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</w:p>
    <w:p w:rsidR="000C5A62" w:rsidRPr="000C5A62" w:rsidRDefault="000C5A62" w:rsidP="000C5A62">
      <w:pPr>
        <w:spacing w:before="100" w:beforeAutospacing="1" w:after="100" w:afterAutospacing="1"/>
        <w:rPr>
          <w:rFonts w:ascii="Arial" w:eastAsia="MS Mincho" w:hAnsi="Arial" w:cs="Arial"/>
          <w:sz w:val="32"/>
          <w:szCs w:val="32"/>
        </w:rPr>
      </w:pPr>
    </w:p>
    <w:p w:rsidR="000C5A62" w:rsidRPr="000C5A62" w:rsidRDefault="000C5A62" w:rsidP="000C5A62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  <w:r w:rsidRPr="000C5A62">
        <w:rPr>
          <w:rFonts w:ascii="Arial" w:eastAsia="MS Mincho" w:hAnsi="Arial" w:cs="Arial"/>
          <w:sz w:val="32"/>
          <w:szCs w:val="32"/>
        </w:rPr>
        <w:t xml:space="preserve">Lead Teacher/Co-ordinator: </w:t>
      </w:r>
      <w:r>
        <w:rPr>
          <w:rFonts w:ascii="Arial" w:eastAsia="MS Mincho" w:hAnsi="Arial" w:cs="Arial"/>
          <w:sz w:val="32"/>
          <w:szCs w:val="32"/>
        </w:rPr>
        <w:t>Clare Ogburn</w:t>
      </w:r>
    </w:p>
    <w:p w:rsidR="000C5A62" w:rsidRPr="000C5A62" w:rsidRDefault="000C5A62" w:rsidP="000C5A62">
      <w:pPr>
        <w:autoSpaceDE w:val="0"/>
        <w:autoSpaceDN w:val="0"/>
        <w:adjustRightInd w:val="0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0C5A62" w:rsidRDefault="000C5A62" w:rsidP="000C5A62">
      <w:pPr>
        <w:rPr>
          <w:rFonts w:ascii="Arial" w:hAnsi="Arial" w:cs="Arial"/>
          <w:b/>
          <w:sz w:val="32"/>
          <w:szCs w:val="32"/>
        </w:rPr>
      </w:pPr>
    </w:p>
    <w:p w:rsidR="000C5A62" w:rsidRDefault="000C5A62" w:rsidP="001E41DD">
      <w:pPr>
        <w:jc w:val="center"/>
        <w:rPr>
          <w:rFonts w:ascii="Arial" w:hAnsi="Arial" w:cs="Arial"/>
          <w:b/>
          <w:sz w:val="32"/>
          <w:szCs w:val="32"/>
        </w:rPr>
      </w:pPr>
    </w:p>
    <w:p w:rsidR="000F4E38" w:rsidRPr="001E41DD" w:rsidRDefault="00F5346A" w:rsidP="001E41DD">
      <w:pPr>
        <w:jc w:val="center"/>
        <w:rPr>
          <w:rFonts w:ascii="Arial" w:hAnsi="Arial" w:cs="Arial"/>
          <w:b/>
          <w:sz w:val="32"/>
          <w:szCs w:val="32"/>
        </w:rPr>
      </w:pPr>
      <w:r w:rsidRPr="001E41DD">
        <w:rPr>
          <w:rFonts w:ascii="Arial" w:hAnsi="Arial" w:cs="Arial"/>
          <w:b/>
          <w:sz w:val="32"/>
          <w:szCs w:val="32"/>
        </w:rPr>
        <w:lastRenderedPageBreak/>
        <w:t>Ashley</w:t>
      </w:r>
      <w:r w:rsidR="00F17366" w:rsidRPr="001E41DD">
        <w:rPr>
          <w:rFonts w:ascii="Arial" w:hAnsi="Arial" w:cs="Arial"/>
          <w:b/>
          <w:sz w:val="32"/>
          <w:szCs w:val="32"/>
        </w:rPr>
        <w:t xml:space="preserve"> High</w:t>
      </w:r>
      <w:r w:rsidR="00CE41B0" w:rsidRPr="001E41DD">
        <w:rPr>
          <w:rFonts w:ascii="Arial" w:hAnsi="Arial" w:cs="Arial"/>
          <w:b/>
          <w:sz w:val="32"/>
          <w:szCs w:val="32"/>
        </w:rPr>
        <w:t xml:space="preserve"> Teaching and Learning</w:t>
      </w:r>
      <w:r w:rsidR="00F11934" w:rsidRPr="001E41DD">
        <w:rPr>
          <w:rFonts w:ascii="Arial" w:hAnsi="Arial" w:cs="Arial"/>
          <w:b/>
          <w:sz w:val="32"/>
          <w:szCs w:val="32"/>
        </w:rPr>
        <w:t xml:space="preserve"> Policy</w:t>
      </w:r>
    </w:p>
    <w:p w:rsidR="000F4E38" w:rsidRPr="007D14DF" w:rsidRDefault="000F4E38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CE41B0" w:rsidRPr="007D14DF" w:rsidRDefault="00CE41B0" w:rsidP="00627448">
      <w:pPr>
        <w:spacing w:line="280" w:lineRule="atLeast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D14DF">
        <w:rPr>
          <w:rFonts w:ascii="Arial" w:hAnsi="Arial" w:cs="Arial"/>
          <w:b/>
          <w:snapToGrid w:val="0"/>
          <w:sz w:val="22"/>
          <w:szCs w:val="22"/>
        </w:rPr>
        <w:t>Introduction/</w:t>
      </w:r>
      <w:r w:rsidR="00627448" w:rsidRPr="007D14DF">
        <w:rPr>
          <w:rFonts w:ascii="Arial" w:hAnsi="Arial" w:cs="Arial"/>
          <w:b/>
          <w:snapToGrid w:val="0"/>
          <w:sz w:val="22"/>
          <w:szCs w:val="22"/>
        </w:rPr>
        <w:t>Philosophy</w:t>
      </w:r>
      <w:r w:rsidR="000F4E38" w:rsidRPr="007D14D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7502EA" w:rsidRPr="007D14DF" w:rsidRDefault="00F5346A" w:rsidP="0033732E">
      <w:pPr>
        <w:rPr>
          <w:rFonts w:ascii="Arial" w:hAnsi="Arial" w:cs="Arial"/>
          <w:sz w:val="22"/>
          <w:szCs w:val="22"/>
        </w:rPr>
      </w:pPr>
      <w:r w:rsidRPr="007D14DF">
        <w:rPr>
          <w:rFonts w:ascii="Arial" w:hAnsi="Arial" w:cs="Arial"/>
          <w:sz w:val="22"/>
          <w:szCs w:val="22"/>
        </w:rPr>
        <w:t>At Ashley</w:t>
      </w:r>
      <w:r w:rsidR="0033732E" w:rsidRPr="007D14DF">
        <w:rPr>
          <w:rFonts w:ascii="Arial" w:hAnsi="Arial" w:cs="Arial"/>
          <w:sz w:val="22"/>
          <w:szCs w:val="22"/>
        </w:rPr>
        <w:t xml:space="preserve"> High School, we </w:t>
      </w:r>
      <w:r w:rsidR="000C4AFB" w:rsidRPr="007D14DF">
        <w:rPr>
          <w:rFonts w:ascii="Arial" w:hAnsi="Arial" w:cs="Arial"/>
          <w:sz w:val="22"/>
          <w:szCs w:val="22"/>
        </w:rPr>
        <w:t>believe</w:t>
      </w:r>
      <w:r w:rsidR="0033732E" w:rsidRPr="007D14DF">
        <w:rPr>
          <w:rFonts w:ascii="Arial" w:hAnsi="Arial" w:cs="Arial"/>
          <w:sz w:val="22"/>
          <w:szCs w:val="22"/>
        </w:rPr>
        <w:t xml:space="preserve"> </w:t>
      </w:r>
      <w:r w:rsidR="000C4AFB" w:rsidRPr="007D14DF">
        <w:rPr>
          <w:rFonts w:ascii="Arial" w:hAnsi="Arial" w:cs="Arial"/>
          <w:sz w:val="22"/>
          <w:szCs w:val="22"/>
        </w:rPr>
        <w:t>the most important role of teaching</w:t>
      </w:r>
      <w:r w:rsidR="008C5078" w:rsidRPr="007D14DF">
        <w:rPr>
          <w:rFonts w:ascii="Arial" w:hAnsi="Arial" w:cs="Arial"/>
          <w:sz w:val="22"/>
          <w:szCs w:val="22"/>
        </w:rPr>
        <w:t xml:space="preserve"> and learning</w:t>
      </w:r>
      <w:r w:rsidR="00E20CC1" w:rsidRPr="007D14DF">
        <w:rPr>
          <w:rFonts w:ascii="Arial" w:hAnsi="Arial" w:cs="Arial"/>
          <w:sz w:val="22"/>
          <w:szCs w:val="22"/>
        </w:rPr>
        <w:t xml:space="preserve"> is</w:t>
      </w:r>
      <w:r w:rsidR="00BA3E88" w:rsidRPr="007D14DF">
        <w:rPr>
          <w:rFonts w:ascii="Arial" w:hAnsi="Arial" w:cs="Arial"/>
          <w:sz w:val="22"/>
          <w:szCs w:val="22"/>
        </w:rPr>
        <w:t xml:space="preserve"> to </w:t>
      </w:r>
      <w:r w:rsidR="000C4AFB" w:rsidRPr="007D14DF">
        <w:rPr>
          <w:rFonts w:ascii="Arial" w:hAnsi="Arial" w:cs="Arial"/>
          <w:sz w:val="22"/>
          <w:szCs w:val="22"/>
        </w:rPr>
        <w:t>raise pupil</w:t>
      </w:r>
      <w:r w:rsidR="0024341C" w:rsidRPr="007D14DF">
        <w:rPr>
          <w:rFonts w:ascii="Arial" w:hAnsi="Arial" w:cs="Arial"/>
          <w:sz w:val="22"/>
          <w:szCs w:val="22"/>
        </w:rPr>
        <w:t xml:space="preserve"> achievement</w:t>
      </w:r>
      <w:r w:rsidR="007502EA" w:rsidRPr="007D14DF">
        <w:rPr>
          <w:rFonts w:ascii="Arial" w:hAnsi="Arial" w:cs="Arial"/>
          <w:sz w:val="22"/>
          <w:szCs w:val="22"/>
        </w:rPr>
        <w:t>.</w:t>
      </w:r>
      <w:r w:rsidR="0024341C" w:rsidRPr="007D14DF">
        <w:rPr>
          <w:rFonts w:ascii="Arial" w:hAnsi="Arial" w:cs="Arial"/>
          <w:sz w:val="22"/>
          <w:szCs w:val="22"/>
        </w:rPr>
        <w:t xml:space="preserve"> </w:t>
      </w:r>
      <w:r w:rsidR="00A5405C" w:rsidRPr="007D14DF">
        <w:rPr>
          <w:rFonts w:ascii="Arial" w:hAnsi="Arial" w:cs="Arial"/>
          <w:sz w:val="22"/>
          <w:szCs w:val="22"/>
        </w:rPr>
        <w:t>This is an inclusive policy and is aimed at supporting the needs of all our pupils.</w:t>
      </w:r>
      <w:r w:rsidR="00A5405C">
        <w:rPr>
          <w:rFonts w:ascii="Arial" w:hAnsi="Arial" w:cs="Arial"/>
          <w:sz w:val="22"/>
          <w:szCs w:val="22"/>
        </w:rPr>
        <w:t xml:space="preserve"> </w:t>
      </w:r>
      <w:r w:rsidR="006D4FA5" w:rsidRPr="007D14DF">
        <w:rPr>
          <w:rFonts w:ascii="Arial" w:hAnsi="Arial" w:cs="Arial"/>
          <w:sz w:val="22"/>
          <w:szCs w:val="22"/>
        </w:rPr>
        <w:t>This policy seeks to ensure consistency in classroom practice</w:t>
      </w:r>
      <w:r w:rsidR="0024341C" w:rsidRPr="007D14DF">
        <w:rPr>
          <w:rFonts w:ascii="Arial" w:hAnsi="Arial" w:cs="Arial"/>
          <w:sz w:val="22"/>
          <w:szCs w:val="22"/>
        </w:rPr>
        <w:t xml:space="preserve"> </w:t>
      </w:r>
      <w:r w:rsidR="006D4FA5" w:rsidRPr="007D14DF">
        <w:rPr>
          <w:rFonts w:ascii="Arial" w:hAnsi="Arial" w:cs="Arial"/>
          <w:sz w:val="22"/>
          <w:szCs w:val="22"/>
        </w:rPr>
        <w:t xml:space="preserve">and management and </w:t>
      </w:r>
      <w:r w:rsidR="008C5078" w:rsidRPr="007D14DF">
        <w:rPr>
          <w:rFonts w:ascii="Arial" w:hAnsi="Arial" w:cs="Arial"/>
          <w:sz w:val="22"/>
          <w:szCs w:val="22"/>
        </w:rPr>
        <w:t xml:space="preserve">to </w:t>
      </w:r>
      <w:r w:rsidR="006D4FA5" w:rsidRPr="007D14DF">
        <w:rPr>
          <w:rFonts w:ascii="Arial" w:hAnsi="Arial" w:cs="Arial"/>
          <w:sz w:val="22"/>
          <w:szCs w:val="22"/>
        </w:rPr>
        <w:t>identify ways in which teaching and learning is characterised</w:t>
      </w:r>
      <w:r w:rsidRPr="007D14DF">
        <w:rPr>
          <w:rFonts w:ascii="Arial" w:hAnsi="Arial" w:cs="Arial"/>
          <w:sz w:val="22"/>
          <w:szCs w:val="22"/>
        </w:rPr>
        <w:t xml:space="preserve"> at Ashley</w:t>
      </w:r>
      <w:r w:rsidR="00BA3E88" w:rsidRPr="007D14DF">
        <w:rPr>
          <w:rFonts w:ascii="Arial" w:hAnsi="Arial" w:cs="Arial"/>
          <w:sz w:val="22"/>
          <w:szCs w:val="22"/>
        </w:rPr>
        <w:t xml:space="preserve"> High.</w:t>
      </w:r>
      <w:r w:rsidR="006D4FA5" w:rsidRPr="007D14DF">
        <w:rPr>
          <w:rFonts w:ascii="Arial" w:hAnsi="Arial" w:cs="Arial"/>
          <w:sz w:val="22"/>
          <w:szCs w:val="22"/>
        </w:rPr>
        <w:t xml:space="preserve"> </w:t>
      </w:r>
    </w:p>
    <w:p w:rsidR="00D25286" w:rsidRPr="007D14DF" w:rsidRDefault="00D25286" w:rsidP="006D4FA5">
      <w:pPr>
        <w:spacing w:line="28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:rsidR="00A5405C" w:rsidRPr="007D14DF" w:rsidRDefault="00A5405C" w:rsidP="00A5405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D14DF">
        <w:rPr>
          <w:rFonts w:ascii="Arial" w:hAnsi="Arial" w:cs="Arial"/>
          <w:b/>
          <w:bCs/>
          <w:sz w:val="22"/>
          <w:szCs w:val="22"/>
        </w:rPr>
        <w:t>Whole School Approach:</w:t>
      </w:r>
    </w:p>
    <w:p w:rsidR="00A5405C" w:rsidRPr="00F5346A" w:rsidRDefault="00A5405C" w:rsidP="00A5405C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F5346A">
        <w:rPr>
          <w:rFonts w:ascii="Arial" w:eastAsia="Calibri" w:hAnsi="Arial" w:cs="Arial"/>
          <w:sz w:val="22"/>
          <w:szCs w:val="22"/>
        </w:rPr>
        <w:t xml:space="preserve">It is our aim as a school to maintain consistently high-quality teaching and learning opportunities for all our pupils across the full range of curriculum subjects. In order to achieve this, lessons </w:t>
      </w:r>
      <w:r>
        <w:rPr>
          <w:rFonts w:ascii="Arial" w:eastAsia="Calibri" w:hAnsi="Arial" w:cs="Arial"/>
          <w:sz w:val="22"/>
          <w:szCs w:val="22"/>
        </w:rPr>
        <w:t>will</w:t>
      </w:r>
      <w:r w:rsidRPr="00F5346A">
        <w:rPr>
          <w:rFonts w:ascii="Arial" w:eastAsia="Calibri" w:hAnsi="Arial" w:cs="Arial"/>
          <w:sz w:val="22"/>
          <w:szCs w:val="22"/>
        </w:rPr>
        <w:t xml:space="preserve"> include the following </w:t>
      </w:r>
      <w:r w:rsidRPr="00F5346A">
        <w:rPr>
          <w:rFonts w:ascii="Arial" w:eastAsia="Calibri" w:hAnsi="Arial" w:cs="Arial"/>
          <w:sz w:val="22"/>
          <w:szCs w:val="22"/>
          <w:u w:val="single"/>
        </w:rPr>
        <w:t>non-negotiables</w:t>
      </w:r>
      <w:r w:rsidRPr="00F5346A">
        <w:rPr>
          <w:rFonts w:ascii="Arial" w:eastAsia="Calibri" w:hAnsi="Arial" w:cs="Arial"/>
          <w:sz w:val="22"/>
          <w:szCs w:val="22"/>
        </w:rPr>
        <w:t>:</w:t>
      </w:r>
    </w:p>
    <w:p w:rsidR="00A5405C" w:rsidRPr="00F5346A" w:rsidRDefault="00A5405C" w:rsidP="00A5405C">
      <w:pPr>
        <w:numPr>
          <w:ilvl w:val="0"/>
          <w:numId w:val="45"/>
        </w:num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957B7">
        <w:rPr>
          <w:rFonts w:ascii="Arial" w:eastAsia="Calibri" w:hAnsi="Arial" w:cs="Arial"/>
          <w:b/>
          <w:sz w:val="22"/>
          <w:szCs w:val="22"/>
        </w:rPr>
        <w:t>Lesson objectives and outcomes</w:t>
      </w:r>
      <w:r w:rsidRPr="00D957B7">
        <w:rPr>
          <w:rFonts w:ascii="Arial" w:eastAsia="Calibri" w:hAnsi="Arial" w:cs="Arial"/>
          <w:sz w:val="22"/>
          <w:szCs w:val="22"/>
        </w:rPr>
        <w:t xml:space="preserve"> </w:t>
      </w:r>
      <w:r w:rsidRPr="00F5346A">
        <w:rPr>
          <w:rFonts w:ascii="Arial" w:eastAsia="Calibri" w:hAnsi="Arial" w:cs="Arial"/>
          <w:color w:val="000000"/>
          <w:sz w:val="22"/>
          <w:szCs w:val="22"/>
        </w:rPr>
        <w:t>will be shared at the start and clearly displayed throughout the lesson</w:t>
      </w:r>
    </w:p>
    <w:p w:rsidR="00A5405C" w:rsidRPr="00F5346A" w:rsidRDefault="00A5405C" w:rsidP="00A5405C">
      <w:pPr>
        <w:numPr>
          <w:ilvl w:val="0"/>
          <w:numId w:val="45"/>
        </w:num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F5346A">
        <w:rPr>
          <w:rFonts w:ascii="Arial" w:eastAsia="Calibri" w:hAnsi="Arial" w:cs="Arial"/>
          <w:color w:val="000000"/>
          <w:sz w:val="22"/>
          <w:szCs w:val="22"/>
        </w:rPr>
        <w:t xml:space="preserve">There will be appropriate use of </w:t>
      </w:r>
      <w:r w:rsidRPr="00D957B7">
        <w:rPr>
          <w:rFonts w:ascii="Arial" w:eastAsia="Calibri" w:hAnsi="Arial" w:cs="Arial"/>
          <w:b/>
          <w:sz w:val="22"/>
          <w:szCs w:val="22"/>
        </w:rPr>
        <w:t>visuals</w:t>
      </w:r>
      <w:r w:rsidRPr="00F5346A">
        <w:rPr>
          <w:rFonts w:ascii="Arial" w:eastAsia="Calibri" w:hAnsi="Arial" w:cs="Arial"/>
          <w:color w:val="000000"/>
          <w:sz w:val="22"/>
          <w:szCs w:val="22"/>
        </w:rPr>
        <w:t xml:space="preserve">; to communicate structure of lesson, personalised work schedules, inclusive resources, visual instructions </w:t>
      </w:r>
      <w:proofErr w:type="spellStart"/>
      <w:r w:rsidRPr="00F5346A">
        <w:rPr>
          <w:rFonts w:ascii="Arial" w:eastAsia="Calibri" w:hAnsi="Arial" w:cs="Arial"/>
          <w:color w:val="000000"/>
          <w:sz w:val="22"/>
          <w:szCs w:val="22"/>
        </w:rPr>
        <w:t>etc</w:t>
      </w:r>
      <w:proofErr w:type="spellEnd"/>
      <w:r w:rsidRPr="00F5346A">
        <w:rPr>
          <w:rFonts w:ascii="Arial" w:eastAsia="Calibri" w:hAnsi="Arial" w:cs="Arial"/>
          <w:color w:val="000000"/>
          <w:sz w:val="22"/>
          <w:szCs w:val="22"/>
        </w:rPr>
        <w:t xml:space="preserve">  </w:t>
      </w:r>
    </w:p>
    <w:p w:rsidR="00A5405C" w:rsidRPr="00F5346A" w:rsidRDefault="00A5405C" w:rsidP="00A5405C">
      <w:pPr>
        <w:numPr>
          <w:ilvl w:val="0"/>
          <w:numId w:val="45"/>
        </w:num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F5346A">
        <w:rPr>
          <w:rFonts w:ascii="Arial" w:eastAsia="Calibri" w:hAnsi="Arial" w:cs="Arial"/>
          <w:color w:val="000000"/>
          <w:sz w:val="22"/>
          <w:szCs w:val="22"/>
        </w:rPr>
        <w:t xml:space="preserve">There will be consistent, up to date </w:t>
      </w:r>
      <w:r w:rsidRPr="00D957B7">
        <w:rPr>
          <w:rFonts w:ascii="Arial" w:eastAsia="Calibri" w:hAnsi="Arial" w:cs="Arial"/>
          <w:b/>
          <w:sz w:val="22"/>
          <w:szCs w:val="22"/>
        </w:rPr>
        <w:t>marking</w:t>
      </w:r>
      <w:r w:rsidRPr="00D957B7">
        <w:rPr>
          <w:rFonts w:ascii="Arial" w:eastAsia="Calibri" w:hAnsi="Arial" w:cs="Arial"/>
          <w:sz w:val="22"/>
          <w:szCs w:val="22"/>
        </w:rPr>
        <w:t xml:space="preserve"> </w:t>
      </w:r>
      <w:r w:rsidRPr="00F5346A">
        <w:rPr>
          <w:rFonts w:ascii="Arial" w:eastAsia="Calibri" w:hAnsi="Arial" w:cs="Arial"/>
          <w:color w:val="000000"/>
          <w:sz w:val="22"/>
          <w:szCs w:val="22"/>
        </w:rPr>
        <w:t xml:space="preserve">with sharing of </w:t>
      </w:r>
      <w:r w:rsidRPr="00D957B7">
        <w:rPr>
          <w:rFonts w:ascii="Arial" w:eastAsia="Calibri" w:hAnsi="Arial" w:cs="Arial"/>
          <w:b/>
          <w:sz w:val="22"/>
          <w:szCs w:val="22"/>
        </w:rPr>
        <w:t>feedback</w:t>
      </w:r>
      <w:r w:rsidRPr="00D957B7">
        <w:rPr>
          <w:rFonts w:ascii="Arial" w:eastAsia="Calibri" w:hAnsi="Arial" w:cs="Arial"/>
          <w:sz w:val="22"/>
          <w:szCs w:val="22"/>
        </w:rPr>
        <w:t xml:space="preserve"> </w:t>
      </w:r>
      <w:r w:rsidRPr="00F5346A">
        <w:rPr>
          <w:rFonts w:ascii="Arial" w:eastAsia="Calibri" w:hAnsi="Arial" w:cs="Arial"/>
          <w:color w:val="000000"/>
          <w:sz w:val="22"/>
          <w:szCs w:val="22"/>
        </w:rPr>
        <w:t>and next steps as appropriate at the start</w:t>
      </w:r>
    </w:p>
    <w:p w:rsidR="00A5405C" w:rsidRPr="00F5346A" w:rsidRDefault="00A5405C" w:rsidP="00A5405C">
      <w:pPr>
        <w:numPr>
          <w:ilvl w:val="0"/>
          <w:numId w:val="4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F5346A">
        <w:rPr>
          <w:rFonts w:ascii="Arial" w:eastAsia="Calibri" w:hAnsi="Arial" w:cs="Arial"/>
          <w:color w:val="000000"/>
          <w:sz w:val="22"/>
          <w:szCs w:val="22"/>
        </w:rPr>
        <w:t xml:space="preserve">There will be planned opportunities to develop pupils’ </w:t>
      </w:r>
      <w:r w:rsidRPr="00D957B7">
        <w:rPr>
          <w:rFonts w:ascii="Arial" w:eastAsia="Calibri" w:hAnsi="Arial" w:cs="Arial"/>
          <w:b/>
          <w:sz w:val="22"/>
          <w:szCs w:val="22"/>
        </w:rPr>
        <w:t>independence</w:t>
      </w:r>
      <w:r w:rsidRPr="00D957B7">
        <w:rPr>
          <w:rFonts w:ascii="Arial" w:eastAsia="Calibri" w:hAnsi="Arial" w:cs="Arial"/>
          <w:sz w:val="22"/>
          <w:szCs w:val="22"/>
        </w:rPr>
        <w:t xml:space="preserve"> </w:t>
      </w:r>
      <w:r w:rsidRPr="00F5346A">
        <w:rPr>
          <w:rFonts w:ascii="Arial" w:eastAsia="Calibri" w:hAnsi="Arial" w:cs="Arial"/>
          <w:sz w:val="22"/>
          <w:szCs w:val="22"/>
        </w:rPr>
        <w:t>(</w:t>
      </w:r>
      <w:proofErr w:type="spellStart"/>
      <w:r w:rsidRPr="00F5346A">
        <w:rPr>
          <w:rFonts w:ascii="Arial" w:eastAsia="Calibri" w:hAnsi="Arial" w:cs="Arial"/>
          <w:sz w:val="22"/>
          <w:szCs w:val="22"/>
        </w:rPr>
        <w:t>eg</w:t>
      </w:r>
      <w:proofErr w:type="spellEnd"/>
      <w:r w:rsidRPr="00F5346A">
        <w:rPr>
          <w:rFonts w:ascii="Arial" w:eastAsia="Calibri" w:hAnsi="Arial" w:cs="Arial"/>
          <w:sz w:val="22"/>
          <w:szCs w:val="22"/>
        </w:rPr>
        <w:t xml:space="preserve">. enough processing time given, encouraging pupils to get own equipment, independent tasks, research </w:t>
      </w:r>
      <w:proofErr w:type="spellStart"/>
      <w:r w:rsidRPr="00F5346A">
        <w:rPr>
          <w:rFonts w:ascii="Arial" w:eastAsia="Calibri" w:hAnsi="Arial" w:cs="Arial"/>
          <w:sz w:val="22"/>
          <w:szCs w:val="22"/>
        </w:rPr>
        <w:t>etc</w:t>
      </w:r>
      <w:proofErr w:type="spellEnd"/>
      <w:r w:rsidRPr="00F5346A">
        <w:rPr>
          <w:rFonts w:ascii="Arial" w:eastAsia="Calibri" w:hAnsi="Arial" w:cs="Arial"/>
          <w:sz w:val="22"/>
          <w:szCs w:val="22"/>
        </w:rPr>
        <w:t xml:space="preserve">) </w:t>
      </w:r>
    </w:p>
    <w:p w:rsidR="00A5405C" w:rsidRPr="00D957B7" w:rsidRDefault="00A5405C" w:rsidP="00A5405C">
      <w:pPr>
        <w:numPr>
          <w:ilvl w:val="0"/>
          <w:numId w:val="45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F5346A">
        <w:rPr>
          <w:rFonts w:ascii="Arial" w:eastAsia="Calibri" w:hAnsi="Arial" w:cs="Arial"/>
          <w:sz w:val="22"/>
          <w:szCs w:val="22"/>
        </w:rPr>
        <w:t xml:space="preserve">There will be planned opportunities for </w:t>
      </w:r>
      <w:r w:rsidRPr="00D957B7">
        <w:rPr>
          <w:rFonts w:ascii="Arial" w:eastAsia="Calibri" w:hAnsi="Arial" w:cs="Arial"/>
          <w:b/>
          <w:sz w:val="22"/>
          <w:szCs w:val="22"/>
        </w:rPr>
        <w:t>problem solving</w:t>
      </w:r>
      <w:r w:rsidRPr="00D957B7">
        <w:rPr>
          <w:rFonts w:ascii="Arial" w:eastAsia="Calibri" w:hAnsi="Arial" w:cs="Arial"/>
          <w:sz w:val="22"/>
          <w:szCs w:val="22"/>
        </w:rPr>
        <w:t xml:space="preserve"> </w:t>
      </w:r>
      <w:r w:rsidRPr="00F5346A">
        <w:rPr>
          <w:rFonts w:ascii="Arial" w:eastAsia="Calibri" w:hAnsi="Arial" w:cs="Arial"/>
          <w:sz w:val="22"/>
          <w:szCs w:val="22"/>
        </w:rPr>
        <w:t xml:space="preserve">and </w:t>
      </w:r>
      <w:r w:rsidRPr="00D957B7">
        <w:rPr>
          <w:rFonts w:ascii="Arial" w:eastAsia="Calibri" w:hAnsi="Arial" w:cs="Arial"/>
          <w:b/>
          <w:sz w:val="22"/>
          <w:szCs w:val="22"/>
        </w:rPr>
        <w:t xml:space="preserve">thinking skills </w:t>
      </w:r>
    </w:p>
    <w:p w:rsidR="00A5405C" w:rsidRPr="00F5346A" w:rsidRDefault="00A5405C" w:rsidP="00A5405C">
      <w:pPr>
        <w:numPr>
          <w:ilvl w:val="0"/>
          <w:numId w:val="45"/>
        </w:num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957B7">
        <w:rPr>
          <w:rFonts w:ascii="Arial" w:eastAsia="Calibri" w:hAnsi="Arial" w:cs="Arial"/>
          <w:b/>
          <w:sz w:val="22"/>
          <w:szCs w:val="22"/>
        </w:rPr>
        <w:t>Social interaction/communication/collaboration</w:t>
      </w:r>
      <w:r w:rsidRPr="00D957B7">
        <w:rPr>
          <w:rFonts w:ascii="Arial" w:eastAsia="Calibri" w:hAnsi="Arial" w:cs="Arial"/>
          <w:sz w:val="22"/>
          <w:szCs w:val="22"/>
        </w:rPr>
        <w:t xml:space="preserve"> </w:t>
      </w:r>
      <w:r w:rsidRPr="00F5346A">
        <w:rPr>
          <w:rFonts w:ascii="Arial" w:eastAsia="Calibri" w:hAnsi="Arial" w:cs="Arial"/>
          <w:color w:val="000000"/>
          <w:sz w:val="22"/>
          <w:szCs w:val="22"/>
        </w:rPr>
        <w:t>activities will be included (</w:t>
      </w:r>
      <w:proofErr w:type="spellStart"/>
      <w:r w:rsidRPr="00F5346A">
        <w:rPr>
          <w:rFonts w:ascii="Arial" w:eastAsia="Calibri" w:hAnsi="Arial" w:cs="Arial"/>
          <w:color w:val="000000"/>
          <w:sz w:val="22"/>
          <w:szCs w:val="22"/>
        </w:rPr>
        <w:t>eg</w:t>
      </w:r>
      <w:proofErr w:type="spellEnd"/>
      <w:r w:rsidRPr="00F5346A">
        <w:rPr>
          <w:rFonts w:ascii="Arial" w:eastAsia="Calibri" w:hAnsi="Arial" w:cs="Arial"/>
          <w:color w:val="000000"/>
          <w:sz w:val="22"/>
          <w:szCs w:val="22"/>
        </w:rPr>
        <w:t>. pairs, group work, turn-taking)</w:t>
      </w:r>
    </w:p>
    <w:p w:rsidR="00A5405C" w:rsidRPr="00F5346A" w:rsidRDefault="00A5405C" w:rsidP="00A5405C">
      <w:pPr>
        <w:numPr>
          <w:ilvl w:val="0"/>
          <w:numId w:val="45"/>
        </w:num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F5346A">
        <w:rPr>
          <w:rFonts w:ascii="Arial" w:eastAsia="Calibri" w:hAnsi="Arial" w:cs="Arial"/>
          <w:color w:val="000000"/>
          <w:sz w:val="22"/>
          <w:szCs w:val="22"/>
        </w:rPr>
        <w:t xml:space="preserve">To promote personalised learning there will be </w:t>
      </w:r>
      <w:r w:rsidRPr="00D957B7">
        <w:rPr>
          <w:rFonts w:ascii="Arial" w:eastAsia="Calibri" w:hAnsi="Arial" w:cs="Arial"/>
          <w:b/>
          <w:sz w:val="22"/>
          <w:szCs w:val="22"/>
        </w:rPr>
        <w:t>differentiation</w:t>
      </w:r>
      <w:r w:rsidRPr="00D957B7">
        <w:rPr>
          <w:rFonts w:ascii="Arial" w:eastAsia="Calibri" w:hAnsi="Arial" w:cs="Arial"/>
          <w:sz w:val="22"/>
          <w:szCs w:val="22"/>
        </w:rPr>
        <w:t xml:space="preserve"> </w:t>
      </w:r>
      <w:r w:rsidRPr="00F5346A">
        <w:rPr>
          <w:rFonts w:ascii="Arial" w:eastAsia="Calibri" w:hAnsi="Arial" w:cs="Arial"/>
          <w:color w:val="000000"/>
          <w:sz w:val="22"/>
          <w:szCs w:val="22"/>
        </w:rPr>
        <w:t xml:space="preserve">and </w:t>
      </w:r>
      <w:r w:rsidRPr="00D957B7">
        <w:rPr>
          <w:rFonts w:ascii="Arial" w:eastAsia="Calibri" w:hAnsi="Arial" w:cs="Arial"/>
          <w:b/>
          <w:sz w:val="22"/>
          <w:szCs w:val="22"/>
        </w:rPr>
        <w:t>challenge</w:t>
      </w:r>
      <w:r w:rsidRPr="00D957B7">
        <w:rPr>
          <w:rFonts w:ascii="Arial" w:eastAsia="Calibri" w:hAnsi="Arial" w:cs="Arial"/>
          <w:sz w:val="22"/>
          <w:szCs w:val="22"/>
        </w:rPr>
        <w:t xml:space="preserve"> </w:t>
      </w:r>
      <w:r w:rsidRPr="00F5346A">
        <w:rPr>
          <w:rFonts w:ascii="Arial" w:eastAsia="Calibri" w:hAnsi="Arial" w:cs="Arial"/>
          <w:color w:val="000000"/>
          <w:sz w:val="22"/>
          <w:szCs w:val="22"/>
        </w:rPr>
        <w:t>activities</w:t>
      </w:r>
    </w:p>
    <w:p w:rsidR="00A5405C" w:rsidRPr="00F5346A" w:rsidRDefault="00A5405C" w:rsidP="00A5405C">
      <w:pPr>
        <w:numPr>
          <w:ilvl w:val="0"/>
          <w:numId w:val="45"/>
        </w:num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957B7">
        <w:rPr>
          <w:rFonts w:ascii="Arial" w:eastAsia="Calibri" w:hAnsi="Arial" w:cs="Arial"/>
          <w:b/>
          <w:sz w:val="22"/>
          <w:szCs w:val="22"/>
        </w:rPr>
        <w:t>Support staff</w:t>
      </w:r>
      <w:r w:rsidRPr="00D957B7">
        <w:rPr>
          <w:rFonts w:ascii="Arial" w:eastAsia="Calibri" w:hAnsi="Arial" w:cs="Arial"/>
          <w:sz w:val="22"/>
          <w:szCs w:val="22"/>
        </w:rPr>
        <w:t xml:space="preserve"> </w:t>
      </w:r>
      <w:r w:rsidRPr="00F5346A">
        <w:rPr>
          <w:rFonts w:ascii="Arial" w:eastAsia="Calibri" w:hAnsi="Arial" w:cs="Arial"/>
          <w:color w:val="000000"/>
          <w:sz w:val="22"/>
          <w:szCs w:val="22"/>
        </w:rPr>
        <w:t>will be effectively deployed  (</w:t>
      </w:r>
      <w:proofErr w:type="spellStart"/>
      <w:r w:rsidRPr="00F5346A">
        <w:rPr>
          <w:rFonts w:ascii="Arial" w:eastAsia="Calibri" w:hAnsi="Arial" w:cs="Arial"/>
          <w:color w:val="000000"/>
          <w:sz w:val="22"/>
          <w:szCs w:val="22"/>
        </w:rPr>
        <w:t>eg</w:t>
      </w:r>
      <w:proofErr w:type="spellEnd"/>
      <w:r w:rsidRPr="00F5346A">
        <w:rPr>
          <w:rFonts w:ascii="Arial" w:eastAsia="Calibri" w:hAnsi="Arial" w:cs="Arial"/>
          <w:color w:val="000000"/>
          <w:sz w:val="22"/>
          <w:szCs w:val="22"/>
        </w:rPr>
        <w:t xml:space="preserve">. not offering support too quickly, good use of questioning, processing time given </w:t>
      </w:r>
      <w:proofErr w:type="spellStart"/>
      <w:r w:rsidRPr="00F5346A">
        <w:rPr>
          <w:rFonts w:ascii="Arial" w:eastAsia="Calibri" w:hAnsi="Arial" w:cs="Arial"/>
          <w:color w:val="000000"/>
          <w:sz w:val="22"/>
          <w:szCs w:val="22"/>
        </w:rPr>
        <w:t>etc</w:t>
      </w:r>
      <w:proofErr w:type="spellEnd"/>
      <w:r w:rsidRPr="00F5346A">
        <w:rPr>
          <w:rFonts w:ascii="Arial" w:eastAsia="Calibri" w:hAnsi="Arial" w:cs="Arial"/>
          <w:color w:val="000000"/>
          <w:sz w:val="22"/>
          <w:szCs w:val="22"/>
        </w:rPr>
        <w:t>)</w:t>
      </w:r>
    </w:p>
    <w:p w:rsidR="00A5405C" w:rsidRPr="00F5346A" w:rsidRDefault="00A5405C" w:rsidP="00A5405C">
      <w:pPr>
        <w:numPr>
          <w:ilvl w:val="0"/>
          <w:numId w:val="45"/>
        </w:num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F5346A">
        <w:rPr>
          <w:rFonts w:ascii="Arial" w:eastAsia="Calibri" w:hAnsi="Arial" w:cs="Arial"/>
          <w:color w:val="000000"/>
          <w:sz w:val="22"/>
          <w:szCs w:val="22"/>
        </w:rPr>
        <w:t xml:space="preserve">There will be a range of opportunities to promote </w:t>
      </w:r>
      <w:r w:rsidRPr="00D957B7">
        <w:rPr>
          <w:rFonts w:ascii="Arial" w:eastAsia="Calibri" w:hAnsi="Arial" w:cs="Arial"/>
          <w:b/>
          <w:sz w:val="22"/>
          <w:szCs w:val="22"/>
        </w:rPr>
        <w:t>Assessment for Learning</w:t>
      </w:r>
      <w:r w:rsidRPr="00D957B7">
        <w:rPr>
          <w:rFonts w:ascii="Arial" w:eastAsia="Calibri" w:hAnsi="Arial" w:cs="Arial"/>
          <w:sz w:val="22"/>
          <w:szCs w:val="22"/>
        </w:rPr>
        <w:t xml:space="preserve"> </w:t>
      </w:r>
      <w:r w:rsidRPr="00F5346A">
        <w:rPr>
          <w:rFonts w:ascii="Arial" w:eastAsia="Calibri" w:hAnsi="Arial" w:cs="Arial"/>
          <w:color w:val="000000"/>
          <w:sz w:val="22"/>
          <w:szCs w:val="22"/>
        </w:rPr>
        <w:t>(</w:t>
      </w:r>
      <w:proofErr w:type="spellStart"/>
      <w:r w:rsidRPr="00F5346A">
        <w:rPr>
          <w:rFonts w:ascii="Arial" w:eastAsia="Calibri" w:hAnsi="Arial" w:cs="Arial"/>
          <w:color w:val="000000"/>
          <w:sz w:val="22"/>
          <w:szCs w:val="22"/>
        </w:rPr>
        <w:t>eg</w:t>
      </w:r>
      <w:proofErr w:type="spellEnd"/>
      <w:r w:rsidRPr="00F5346A">
        <w:rPr>
          <w:rFonts w:ascii="Arial" w:eastAsia="Calibri" w:hAnsi="Arial" w:cs="Arial"/>
          <w:color w:val="000000"/>
          <w:sz w:val="22"/>
          <w:szCs w:val="22"/>
        </w:rPr>
        <w:t>. peer/self-assessment, revisiting objectives and outcomes throughout lesson, reflection on outcomes and achievements within lesson, tracking of NS achieved, PIT Stop)</w:t>
      </w:r>
    </w:p>
    <w:p w:rsidR="00A5405C" w:rsidRPr="00D957B7" w:rsidRDefault="00A5405C" w:rsidP="00A5405C">
      <w:pPr>
        <w:numPr>
          <w:ilvl w:val="0"/>
          <w:numId w:val="45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F5346A">
        <w:rPr>
          <w:rFonts w:ascii="Arial" w:eastAsia="Calibri" w:hAnsi="Arial" w:cs="Arial"/>
          <w:color w:val="000000"/>
          <w:sz w:val="22"/>
          <w:szCs w:val="22"/>
        </w:rPr>
        <w:t xml:space="preserve">Use of </w:t>
      </w:r>
      <w:r w:rsidRPr="00D957B7">
        <w:rPr>
          <w:rFonts w:ascii="Arial" w:eastAsia="Calibri" w:hAnsi="Arial" w:cs="Arial"/>
          <w:b/>
          <w:sz w:val="22"/>
          <w:szCs w:val="22"/>
        </w:rPr>
        <w:t xml:space="preserve">ICT/digital literacy </w:t>
      </w:r>
    </w:p>
    <w:p w:rsidR="00E20CC1" w:rsidRPr="007D14DF" w:rsidRDefault="00E20CC1" w:rsidP="00E20CC1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:rsidR="00E20CC1" w:rsidRPr="007D14DF" w:rsidRDefault="00E20CC1" w:rsidP="00E20CC1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7D14DF">
        <w:rPr>
          <w:rFonts w:ascii="Arial" w:hAnsi="Arial" w:cs="Arial"/>
          <w:b/>
          <w:sz w:val="22"/>
          <w:szCs w:val="22"/>
        </w:rPr>
        <w:t>School Ethos</w:t>
      </w:r>
      <w:r w:rsidR="006510CC" w:rsidRPr="007D14DF">
        <w:rPr>
          <w:rFonts w:ascii="Arial" w:hAnsi="Arial" w:cs="Arial"/>
          <w:b/>
          <w:sz w:val="22"/>
          <w:szCs w:val="22"/>
        </w:rPr>
        <w:t>:</w:t>
      </w:r>
    </w:p>
    <w:p w:rsidR="00E20CC1" w:rsidRPr="007D14DF" w:rsidRDefault="00E20CC1" w:rsidP="00E20CC1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7D14DF">
        <w:rPr>
          <w:rFonts w:ascii="Arial" w:hAnsi="Arial" w:cs="Arial"/>
          <w:sz w:val="22"/>
          <w:szCs w:val="22"/>
        </w:rPr>
        <w:t>The ethos and atmosphere</w:t>
      </w:r>
      <w:r w:rsidR="006510CC" w:rsidRPr="007D14DF">
        <w:rPr>
          <w:rFonts w:ascii="Arial" w:hAnsi="Arial" w:cs="Arial"/>
          <w:sz w:val="22"/>
          <w:szCs w:val="22"/>
        </w:rPr>
        <w:t xml:space="preserve"> underpin the agreed aims of our</w:t>
      </w:r>
      <w:r w:rsidRPr="007D14DF">
        <w:rPr>
          <w:rFonts w:ascii="Arial" w:hAnsi="Arial" w:cs="Arial"/>
          <w:sz w:val="22"/>
          <w:szCs w:val="22"/>
        </w:rPr>
        <w:t xml:space="preserve"> school. Teachers will provide a broad and balanced cur</w:t>
      </w:r>
      <w:r w:rsidR="00A5405C">
        <w:rPr>
          <w:rFonts w:ascii="Arial" w:hAnsi="Arial" w:cs="Arial"/>
          <w:sz w:val="22"/>
          <w:szCs w:val="22"/>
        </w:rPr>
        <w:t xml:space="preserve">riculum, which will develop the </w:t>
      </w:r>
      <w:r w:rsidR="00563E5F">
        <w:rPr>
          <w:rFonts w:ascii="Arial" w:hAnsi="Arial" w:cs="Arial"/>
          <w:sz w:val="22"/>
          <w:szCs w:val="22"/>
        </w:rPr>
        <w:t xml:space="preserve">core </w:t>
      </w:r>
      <w:r w:rsidRPr="007D14DF">
        <w:rPr>
          <w:rFonts w:ascii="Arial" w:hAnsi="Arial" w:cs="Arial"/>
          <w:sz w:val="22"/>
          <w:szCs w:val="22"/>
        </w:rPr>
        <w:t>skills, concepts and knowledge necessary for future learning</w:t>
      </w:r>
      <w:r w:rsidR="00563E5F">
        <w:rPr>
          <w:rFonts w:ascii="Arial" w:hAnsi="Arial" w:cs="Arial"/>
          <w:sz w:val="22"/>
          <w:szCs w:val="22"/>
        </w:rPr>
        <w:t xml:space="preserve"> and employment</w:t>
      </w:r>
      <w:r w:rsidRPr="007D14DF">
        <w:rPr>
          <w:rFonts w:ascii="Arial" w:hAnsi="Arial" w:cs="Arial"/>
          <w:sz w:val="22"/>
          <w:szCs w:val="22"/>
        </w:rPr>
        <w:t>. In the</w:t>
      </w:r>
      <w:r w:rsidR="00A5405C">
        <w:rPr>
          <w:rFonts w:ascii="Arial" w:hAnsi="Arial" w:cs="Arial"/>
          <w:sz w:val="22"/>
          <w:szCs w:val="22"/>
        </w:rPr>
        <w:t xml:space="preserve"> course of their daily work </w:t>
      </w:r>
      <w:r w:rsidRPr="007D14DF">
        <w:rPr>
          <w:rFonts w:ascii="Arial" w:hAnsi="Arial" w:cs="Arial"/>
          <w:sz w:val="22"/>
          <w:szCs w:val="22"/>
        </w:rPr>
        <w:t xml:space="preserve">staff will contribute to the development of this ethos </w:t>
      </w:r>
      <w:r w:rsidR="00A5405C">
        <w:rPr>
          <w:rFonts w:ascii="Arial" w:hAnsi="Arial" w:cs="Arial"/>
          <w:sz w:val="22"/>
          <w:szCs w:val="22"/>
        </w:rPr>
        <w:t>by</w:t>
      </w:r>
      <w:r w:rsidRPr="007D14DF">
        <w:rPr>
          <w:rFonts w:ascii="Arial" w:hAnsi="Arial" w:cs="Arial"/>
          <w:sz w:val="22"/>
          <w:szCs w:val="22"/>
        </w:rPr>
        <w:t>:</w:t>
      </w:r>
    </w:p>
    <w:p w:rsidR="00E20CC1" w:rsidRPr="007D14DF" w:rsidRDefault="00E20CC1" w:rsidP="00E20CC1">
      <w:pPr>
        <w:pStyle w:val="ListParagraph"/>
        <w:numPr>
          <w:ilvl w:val="0"/>
          <w:numId w:val="26"/>
        </w:num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7D14DF">
        <w:rPr>
          <w:rFonts w:ascii="Arial" w:hAnsi="Arial" w:cs="Arial"/>
          <w:sz w:val="22"/>
          <w:szCs w:val="22"/>
        </w:rPr>
        <w:t>Providing a calm, quiet and effective working environment at all times, in which each child can achieve his or her maximum potential</w:t>
      </w:r>
    </w:p>
    <w:p w:rsidR="00E20CC1" w:rsidRPr="007D14DF" w:rsidRDefault="00E20CC1" w:rsidP="00E20CC1">
      <w:pPr>
        <w:pStyle w:val="ListParagraph"/>
        <w:numPr>
          <w:ilvl w:val="0"/>
          <w:numId w:val="26"/>
        </w:num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7D14DF">
        <w:rPr>
          <w:rFonts w:ascii="Arial" w:hAnsi="Arial" w:cs="Arial"/>
          <w:sz w:val="22"/>
          <w:szCs w:val="22"/>
        </w:rPr>
        <w:t>Providing a welcoming environment, in which courtesy, kindness and respect are fostered</w:t>
      </w:r>
    </w:p>
    <w:p w:rsidR="00E20CC1" w:rsidRPr="00563E5F" w:rsidRDefault="00E20CC1" w:rsidP="00563E5F">
      <w:pPr>
        <w:pStyle w:val="ListParagraph"/>
        <w:numPr>
          <w:ilvl w:val="0"/>
          <w:numId w:val="26"/>
        </w:num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7D14DF">
        <w:rPr>
          <w:rFonts w:ascii="Arial" w:hAnsi="Arial" w:cs="Arial"/>
          <w:sz w:val="22"/>
          <w:szCs w:val="22"/>
        </w:rPr>
        <w:t>Providing positive role models</w:t>
      </w:r>
      <w:r w:rsidR="00563E5F">
        <w:rPr>
          <w:rFonts w:ascii="Arial" w:hAnsi="Arial" w:cs="Arial"/>
          <w:sz w:val="22"/>
          <w:szCs w:val="22"/>
        </w:rPr>
        <w:t xml:space="preserve"> and </w:t>
      </w:r>
      <w:r w:rsidRPr="00563E5F">
        <w:rPr>
          <w:rFonts w:ascii="Arial" w:hAnsi="Arial" w:cs="Arial"/>
          <w:sz w:val="22"/>
          <w:szCs w:val="22"/>
        </w:rPr>
        <w:t>a fair and disciplined environment</w:t>
      </w:r>
    </w:p>
    <w:p w:rsidR="00E20CC1" w:rsidRPr="007D14DF" w:rsidRDefault="00E20CC1" w:rsidP="006510CC">
      <w:pPr>
        <w:pStyle w:val="ListParagraph"/>
        <w:numPr>
          <w:ilvl w:val="0"/>
          <w:numId w:val="26"/>
        </w:num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7D14DF">
        <w:rPr>
          <w:rFonts w:ascii="Arial" w:hAnsi="Arial" w:cs="Arial"/>
          <w:sz w:val="22"/>
          <w:szCs w:val="22"/>
        </w:rPr>
        <w:t>Maintaining purposeful and informative planning, record-keeping and assessment documents, in line with t</w:t>
      </w:r>
      <w:r w:rsidR="00563E5F">
        <w:rPr>
          <w:rFonts w:ascii="Arial" w:hAnsi="Arial" w:cs="Arial"/>
          <w:sz w:val="22"/>
          <w:szCs w:val="22"/>
        </w:rPr>
        <w:t>he school's policy</w:t>
      </w:r>
    </w:p>
    <w:p w:rsidR="00E20CC1" w:rsidRPr="007D14DF" w:rsidRDefault="00E20CC1" w:rsidP="006510CC">
      <w:pPr>
        <w:pStyle w:val="ListParagraph"/>
        <w:numPr>
          <w:ilvl w:val="0"/>
          <w:numId w:val="26"/>
        </w:num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7D14DF">
        <w:rPr>
          <w:rFonts w:ascii="Arial" w:hAnsi="Arial" w:cs="Arial"/>
          <w:sz w:val="22"/>
          <w:szCs w:val="22"/>
        </w:rPr>
        <w:t>Effective management of their professional time</w:t>
      </w:r>
    </w:p>
    <w:p w:rsidR="00E20CC1" w:rsidRPr="007D14DF" w:rsidRDefault="00E20CC1" w:rsidP="006510CC">
      <w:pPr>
        <w:pStyle w:val="ListParagraph"/>
        <w:numPr>
          <w:ilvl w:val="0"/>
          <w:numId w:val="26"/>
        </w:num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7D14DF">
        <w:rPr>
          <w:rFonts w:ascii="Arial" w:hAnsi="Arial" w:cs="Arial"/>
          <w:sz w:val="22"/>
          <w:szCs w:val="22"/>
        </w:rPr>
        <w:t>Developing links with the wider community where possible</w:t>
      </w:r>
    </w:p>
    <w:p w:rsidR="00E20CC1" w:rsidRPr="007D14DF" w:rsidRDefault="00E20CC1" w:rsidP="006510CC">
      <w:pPr>
        <w:pStyle w:val="ListParagraph"/>
        <w:numPr>
          <w:ilvl w:val="0"/>
          <w:numId w:val="26"/>
        </w:num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7D14DF">
        <w:rPr>
          <w:rFonts w:ascii="Arial" w:hAnsi="Arial" w:cs="Arial"/>
          <w:sz w:val="22"/>
          <w:szCs w:val="22"/>
        </w:rPr>
        <w:t xml:space="preserve">Providing children with meaningful, purposeful </w:t>
      </w:r>
      <w:proofErr w:type="gramStart"/>
      <w:r w:rsidRPr="007D14DF">
        <w:rPr>
          <w:rFonts w:ascii="Arial" w:hAnsi="Arial" w:cs="Arial"/>
          <w:sz w:val="22"/>
          <w:szCs w:val="22"/>
        </w:rPr>
        <w:t>tasks,</w:t>
      </w:r>
      <w:proofErr w:type="gramEnd"/>
      <w:r w:rsidRPr="007D14DF">
        <w:rPr>
          <w:rFonts w:ascii="Arial" w:hAnsi="Arial" w:cs="Arial"/>
          <w:sz w:val="22"/>
          <w:szCs w:val="22"/>
        </w:rPr>
        <w:t xml:space="preserve"> related to the National Curriculum programmes.</w:t>
      </w:r>
    </w:p>
    <w:p w:rsidR="006510CC" w:rsidRPr="007D14DF" w:rsidRDefault="00E20CC1" w:rsidP="006510CC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D14DF">
        <w:rPr>
          <w:rFonts w:ascii="Arial" w:hAnsi="Arial" w:cs="Arial"/>
          <w:sz w:val="22"/>
          <w:szCs w:val="22"/>
        </w:rPr>
        <w:t>Valuing</w:t>
      </w:r>
      <w:r w:rsidR="006510CC" w:rsidRPr="007D14DF">
        <w:rPr>
          <w:rFonts w:ascii="Arial" w:hAnsi="Arial" w:cs="Arial"/>
          <w:sz w:val="22"/>
          <w:szCs w:val="22"/>
        </w:rPr>
        <w:t xml:space="preserve"> and celebrating pupils' success and achievements </w:t>
      </w:r>
    </w:p>
    <w:p w:rsidR="006510CC" w:rsidRPr="007D14DF" w:rsidRDefault="006510CC" w:rsidP="006510CC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D14DF">
        <w:rPr>
          <w:rFonts w:ascii="Arial" w:hAnsi="Arial" w:cs="Arial"/>
          <w:sz w:val="22"/>
          <w:szCs w:val="22"/>
        </w:rPr>
        <w:t xml:space="preserve">Reviewing personal and professional development by providing appropriate INSET, training and support from colleagues in order to ensure a high level of professional expertise </w:t>
      </w:r>
    </w:p>
    <w:p w:rsidR="00370177" w:rsidRDefault="00370177" w:rsidP="00D25286">
      <w:pPr>
        <w:spacing w:line="280" w:lineRule="atLeast"/>
        <w:jc w:val="both"/>
        <w:rPr>
          <w:rFonts w:ascii="Comic Sans MS" w:hAnsi="Comic Sans MS"/>
          <w:snapToGrid w:val="0"/>
          <w:sz w:val="20"/>
        </w:rPr>
      </w:pPr>
    </w:p>
    <w:p w:rsidR="00370177" w:rsidRPr="00BC7ED8" w:rsidRDefault="003E2628" w:rsidP="00D25286">
      <w:pPr>
        <w:spacing w:line="280" w:lineRule="atLeast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C7ED8">
        <w:rPr>
          <w:rFonts w:ascii="Arial" w:hAnsi="Arial" w:cs="Arial"/>
          <w:b/>
          <w:snapToGrid w:val="0"/>
          <w:sz w:val="22"/>
          <w:szCs w:val="22"/>
        </w:rPr>
        <w:t>Learning Environments</w:t>
      </w:r>
    </w:p>
    <w:p w:rsidR="00233950" w:rsidRPr="001E41DD" w:rsidRDefault="00233950" w:rsidP="00233950">
      <w:pPr>
        <w:pStyle w:val="Default"/>
        <w:rPr>
          <w:rFonts w:ascii="Arial" w:hAnsi="Arial" w:cs="Arial"/>
          <w:sz w:val="22"/>
          <w:szCs w:val="22"/>
        </w:rPr>
      </w:pPr>
      <w:r w:rsidRPr="001E41DD">
        <w:rPr>
          <w:rFonts w:ascii="Arial" w:hAnsi="Arial" w:cs="Arial"/>
          <w:sz w:val="22"/>
          <w:szCs w:val="22"/>
        </w:rPr>
        <w:t xml:space="preserve">All classrooms will be organised to facilitate learning and the development of independence. This may require flexibility in the organisation of furniture. Learning environments </w:t>
      </w:r>
      <w:r w:rsidR="003E2628" w:rsidRPr="001E41DD">
        <w:rPr>
          <w:rFonts w:ascii="Arial" w:hAnsi="Arial" w:cs="Arial"/>
          <w:sz w:val="22"/>
          <w:szCs w:val="22"/>
        </w:rPr>
        <w:t xml:space="preserve">wherever possible </w:t>
      </w:r>
      <w:r w:rsidRPr="001E41DD">
        <w:rPr>
          <w:rFonts w:ascii="Arial" w:hAnsi="Arial" w:cs="Arial"/>
          <w:sz w:val="22"/>
          <w:szCs w:val="22"/>
        </w:rPr>
        <w:t>will be standardised across the school. Features will include:</w:t>
      </w:r>
    </w:p>
    <w:p w:rsidR="00233950" w:rsidRPr="001E41DD" w:rsidRDefault="00233950" w:rsidP="00233950">
      <w:pPr>
        <w:pStyle w:val="Default"/>
        <w:rPr>
          <w:rFonts w:ascii="Arial" w:hAnsi="Arial" w:cs="Arial"/>
          <w:sz w:val="22"/>
          <w:szCs w:val="22"/>
        </w:rPr>
      </w:pPr>
    </w:p>
    <w:p w:rsidR="007D14DF" w:rsidRPr="001E41DD" w:rsidRDefault="007D14DF" w:rsidP="003E2628">
      <w:pPr>
        <w:pStyle w:val="Default"/>
        <w:numPr>
          <w:ilvl w:val="0"/>
          <w:numId w:val="30"/>
        </w:numPr>
        <w:spacing w:after="161"/>
        <w:rPr>
          <w:rFonts w:ascii="Arial" w:hAnsi="Arial" w:cs="Arial"/>
          <w:sz w:val="22"/>
          <w:szCs w:val="22"/>
        </w:rPr>
      </w:pPr>
      <w:r w:rsidRPr="001E41DD">
        <w:rPr>
          <w:rFonts w:ascii="Arial" w:hAnsi="Arial" w:cs="Arial"/>
          <w:sz w:val="22"/>
          <w:szCs w:val="22"/>
        </w:rPr>
        <w:t xml:space="preserve">Group tables and individual work stations </w:t>
      </w:r>
      <w:r w:rsidR="00C039A0">
        <w:rPr>
          <w:rFonts w:ascii="Arial" w:hAnsi="Arial" w:cs="Arial"/>
          <w:sz w:val="22"/>
          <w:szCs w:val="22"/>
        </w:rPr>
        <w:t>in each classroom</w:t>
      </w:r>
    </w:p>
    <w:p w:rsidR="003E2628" w:rsidRPr="001E41DD" w:rsidRDefault="003E2628" w:rsidP="003E2628">
      <w:pPr>
        <w:pStyle w:val="Default"/>
        <w:numPr>
          <w:ilvl w:val="0"/>
          <w:numId w:val="30"/>
        </w:numPr>
        <w:spacing w:after="161"/>
        <w:rPr>
          <w:rFonts w:ascii="Arial" w:hAnsi="Arial" w:cs="Arial"/>
          <w:sz w:val="22"/>
          <w:szCs w:val="22"/>
        </w:rPr>
      </w:pPr>
      <w:r w:rsidRPr="001E41DD">
        <w:rPr>
          <w:rFonts w:ascii="Arial" w:hAnsi="Arial" w:cs="Arial"/>
          <w:sz w:val="22"/>
          <w:szCs w:val="22"/>
        </w:rPr>
        <w:t>Simplified display areas in classr</w:t>
      </w:r>
      <w:r w:rsidR="007D14DF" w:rsidRPr="001E41DD">
        <w:rPr>
          <w:rFonts w:ascii="Arial" w:hAnsi="Arial" w:cs="Arial"/>
          <w:sz w:val="22"/>
          <w:szCs w:val="22"/>
        </w:rPr>
        <w:t>ooms and corridors (ASC</w:t>
      </w:r>
      <w:r w:rsidRPr="001E41DD">
        <w:rPr>
          <w:rFonts w:ascii="Arial" w:hAnsi="Arial" w:cs="Arial"/>
          <w:sz w:val="22"/>
          <w:szCs w:val="22"/>
        </w:rPr>
        <w:t xml:space="preserve"> friendly)</w:t>
      </w:r>
    </w:p>
    <w:p w:rsidR="003E2628" w:rsidRPr="001E41DD" w:rsidRDefault="003E2628" w:rsidP="007D14DF">
      <w:pPr>
        <w:pStyle w:val="Default"/>
        <w:numPr>
          <w:ilvl w:val="0"/>
          <w:numId w:val="30"/>
        </w:numPr>
        <w:spacing w:after="161"/>
        <w:rPr>
          <w:rFonts w:ascii="Arial" w:hAnsi="Arial" w:cs="Arial"/>
          <w:sz w:val="22"/>
          <w:szCs w:val="22"/>
        </w:rPr>
      </w:pPr>
      <w:r w:rsidRPr="001E41DD">
        <w:rPr>
          <w:rFonts w:ascii="Arial" w:hAnsi="Arial" w:cs="Arial"/>
          <w:sz w:val="22"/>
          <w:szCs w:val="22"/>
        </w:rPr>
        <w:t xml:space="preserve">Range of inclusive </w:t>
      </w:r>
      <w:r w:rsidR="007D14DF" w:rsidRPr="001E41DD">
        <w:rPr>
          <w:rFonts w:ascii="Arial" w:hAnsi="Arial" w:cs="Arial"/>
          <w:sz w:val="22"/>
          <w:szCs w:val="22"/>
        </w:rPr>
        <w:t>learning</w:t>
      </w:r>
      <w:r w:rsidRPr="001E41DD">
        <w:rPr>
          <w:rFonts w:ascii="Arial" w:hAnsi="Arial" w:cs="Arial"/>
          <w:sz w:val="22"/>
          <w:szCs w:val="22"/>
        </w:rPr>
        <w:t xml:space="preserve"> resources</w:t>
      </w:r>
      <w:r w:rsidR="00A5405C">
        <w:rPr>
          <w:rFonts w:ascii="Arial" w:hAnsi="Arial" w:cs="Arial"/>
          <w:sz w:val="22"/>
          <w:szCs w:val="22"/>
        </w:rPr>
        <w:t xml:space="preserve"> available</w:t>
      </w:r>
      <w:r w:rsidRPr="001E41DD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D14DF" w:rsidRPr="001E41DD">
        <w:rPr>
          <w:rFonts w:ascii="Arial" w:hAnsi="Arial" w:cs="Arial"/>
          <w:sz w:val="22"/>
          <w:szCs w:val="22"/>
        </w:rPr>
        <w:t>eg</w:t>
      </w:r>
      <w:proofErr w:type="spellEnd"/>
      <w:r w:rsidR="007D14DF" w:rsidRPr="001E41DD">
        <w:rPr>
          <w:rFonts w:ascii="Arial" w:hAnsi="Arial" w:cs="Arial"/>
          <w:sz w:val="22"/>
          <w:szCs w:val="22"/>
        </w:rPr>
        <w:t xml:space="preserve">. </w:t>
      </w:r>
      <w:r w:rsidRPr="001E41DD">
        <w:rPr>
          <w:rFonts w:ascii="Arial" w:hAnsi="Arial" w:cs="Arial"/>
          <w:sz w:val="22"/>
          <w:szCs w:val="22"/>
        </w:rPr>
        <w:t>hand hugger p</w:t>
      </w:r>
      <w:r w:rsidR="00A5405C">
        <w:rPr>
          <w:rFonts w:ascii="Arial" w:hAnsi="Arial" w:cs="Arial"/>
          <w:sz w:val="22"/>
          <w:szCs w:val="22"/>
        </w:rPr>
        <w:t>encils</w:t>
      </w:r>
      <w:r w:rsidR="007D14DF" w:rsidRPr="001E41DD">
        <w:rPr>
          <w:rFonts w:ascii="Arial" w:hAnsi="Arial" w:cs="Arial"/>
          <w:sz w:val="22"/>
          <w:szCs w:val="22"/>
        </w:rPr>
        <w:t>,</w:t>
      </w:r>
      <w:r w:rsidR="00A5405C">
        <w:rPr>
          <w:rFonts w:ascii="Arial" w:hAnsi="Arial" w:cs="Arial"/>
          <w:sz w:val="22"/>
          <w:szCs w:val="22"/>
        </w:rPr>
        <w:t xml:space="preserve"> </w:t>
      </w:r>
      <w:r w:rsidR="007D14DF" w:rsidRPr="001E41DD">
        <w:rPr>
          <w:rFonts w:ascii="Arial" w:hAnsi="Arial" w:cs="Arial"/>
          <w:sz w:val="22"/>
          <w:szCs w:val="22"/>
        </w:rPr>
        <w:t>coloured overlays</w:t>
      </w:r>
      <w:r w:rsidRPr="001E41DD">
        <w:rPr>
          <w:rFonts w:ascii="Arial" w:hAnsi="Arial" w:cs="Arial"/>
          <w:sz w:val="22"/>
          <w:szCs w:val="22"/>
        </w:rPr>
        <w:t xml:space="preserve">) </w:t>
      </w:r>
    </w:p>
    <w:p w:rsidR="003E2628" w:rsidRPr="001E41DD" w:rsidRDefault="003E2628" w:rsidP="003E2628">
      <w:pPr>
        <w:pStyle w:val="Default"/>
        <w:numPr>
          <w:ilvl w:val="0"/>
          <w:numId w:val="30"/>
        </w:numPr>
        <w:spacing w:after="161"/>
        <w:rPr>
          <w:rFonts w:ascii="Arial" w:hAnsi="Arial" w:cs="Arial"/>
          <w:sz w:val="22"/>
          <w:szCs w:val="22"/>
        </w:rPr>
      </w:pPr>
      <w:r w:rsidRPr="001E41DD">
        <w:rPr>
          <w:rFonts w:ascii="Arial" w:hAnsi="Arial" w:cs="Arial"/>
          <w:sz w:val="22"/>
          <w:szCs w:val="22"/>
        </w:rPr>
        <w:t>Visual timetables available and displayed in pastoral classrooms</w:t>
      </w:r>
    </w:p>
    <w:p w:rsidR="00233950" w:rsidRPr="001E41DD" w:rsidRDefault="00233950" w:rsidP="00233950">
      <w:pPr>
        <w:pStyle w:val="Default"/>
        <w:numPr>
          <w:ilvl w:val="0"/>
          <w:numId w:val="30"/>
        </w:numPr>
        <w:spacing w:after="161"/>
        <w:rPr>
          <w:rFonts w:ascii="Arial" w:hAnsi="Arial" w:cs="Arial"/>
          <w:sz w:val="22"/>
          <w:szCs w:val="22"/>
        </w:rPr>
      </w:pPr>
      <w:r w:rsidRPr="001E41DD">
        <w:rPr>
          <w:rFonts w:ascii="Arial" w:hAnsi="Arial" w:cs="Arial"/>
          <w:sz w:val="22"/>
          <w:szCs w:val="22"/>
        </w:rPr>
        <w:t>Visual materials wherever possible reflect</w:t>
      </w:r>
      <w:r w:rsidR="00A23E17" w:rsidRPr="001E41DD">
        <w:rPr>
          <w:rFonts w:ascii="Arial" w:hAnsi="Arial" w:cs="Arial"/>
          <w:sz w:val="22"/>
          <w:szCs w:val="22"/>
        </w:rPr>
        <w:t xml:space="preserve">ing the diversity of our </w:t>
      </w:r>
      <w:r w:rsidRPr="001E41DD">
        <w:rPr>
          <w:rFonts w:ascii="Arial" w:hAnsi="Arial" w:cs="Arial"/>
          <w:sz w:val="22"/>
          <w:szCs w:val="22"/>
        </w:rPr>
        <w:t xml:space="preserve">multi- racial/multi faith society </w:t>
      </w:r>
    </w:p>
    <w:p w:rsidR="00233950" w:rsidRPr="001E41DD" w:rsidRDefault="007D14DF" w:rsidP="00233950">
      <w:pPr>
        <w:pStyle w:val="Default"/>
        <w:numPr>
          <w:ilvl w:val="0"/>
          <w:numId w:val="30"/>
        </w:numPr>
        <w:spacing w:after="161"/>
        <w:rPr>
          <w:rFonts w:ascii="Arial" w:hAnsi="Arial" w:cs="Arial"/>
          <w:sz w:val="22"/>
          <w:szCs w:val="22"/>
        </w:rPr>
      </w:pPr>
      <w:r w:rsidRPr="001E41DD">
        <w:rPr>
          <w:rFonts w:ascii="Arial" w:hAnsi="Arial" w:cs="Arial"/>
          <w:sz w:val="22"/>
          <w:szCs w:val="22"/>
        </w:rPr>
        <w:t>Quiet area/couch to facilitate ASC</w:t>
      </w:r>
      <w:r w:rsidR="00233950" w:rsidRPr="001E41DD">
        <w:rPr>
          <w:rFonts w:ascii="Arial" w:hAnsi="Arial" w:cs="Arial"/>
          <w:sz w:val="22"/>
          <w:szCs w:val="22"/>
        </w:rPr>
        <w:t xml:space="preserve"> pupils </w:t>
      </w:r>
      <w:r w:rsidRPr="001E41DD">
        <w:rPr>
          <w:rFonts w:ascii="Arial" w:hAnsi="Arial" w:cs="Arial"/>
          <w:sz w:val="22"/>
          <w:szCs w:val="22"/>
        </w:rPr>
        <w:t>in managing own behaviour</w:t>
      </w:r>
    </w:p>
    <w:p w:rsidR="003E2628" w:rsidRPr="001E41DD" w:rsidRDefault="003E2628" w:rsidP="00233950">
      <w:pPr>
        <w:pStyle w:val="Default"/>
        <w:numPr>
          <w:ilvl w:val="0"/>
          <w:numId w:val="30"/>
        </w:numPr>
        <w:spacing w:after="161"/>
        <w:rPr>
          <w:rFonts w:ascii="Arial" w:hAnsi="Arial" w:cs="Arial"/>
          <w:sz w:val="22"/>
          <w:szCs w:val="22"/>
        </w:rPr>
      </w:pPr>
      <w:r w:rsidRPr="001E41DD">
        <w:rPr>
          <w:rFonts w:ascii="Arial" w:hAnsi="Arial" w:cs="Arial"/>
          <w:sz w:val="22"/>
          <w:szCs w:val="22"/>
        </w:rPr>
        <w:t>Use of BIG BOOKS to record and capture speaking and listening, discussion activities, pupil voice</w:t>
      </w:r>
    </w:p>
    <w:p w:rsidR="00A23E17" w:rsidRPr="001E41DD" w:rsidRDefault="003E2628" w:rsidP="00233950">
      <w:pPr>
        <w:pStyle w:val="Default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E41DD">
        <w:rPr>
          <w:rFonts w:ascii="Arial" w:hAnsi="Arial" w:cs="Arial"/>
          <w:sz w:val="22"/>
          <w:szCs w:val="22"/>
        </w:rPr>
        <w:t>Encouragement of pupils</w:t>
      </w:r>
      <w:r w:rsidR="00233950" w:rsidRPr="001E41DD">
        <w:rPr>
          <w:rFonts w:ascii="Arial" w:hAnsi="Arial" w:cs="Arial"/>
          <w:sz w:val="22"/>
          <w:szCs w:val="22"/>
        </w:rPr>
        <w:t xml:space="preserve"> to value and care for all equipment and resources</w:t>
      </w:r>
    </w:p>
    <w:p w:rsidR="00A23E17" w:rsidRPr="001E41DD" w:rsidRDefault="00A23E17" w:rsidP="00A23E17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A23E17" w:rsidRPr="001E41DD" w:rsidRDefault="00A23E17" w:rsidP="00A23E17">
      <w:pPr>
        <w:pStyle w:val="ListParagraph"/>
        <w:rPr>
          <w:rFonts w:ascii="Arial" w:hAnsi="Arial" w:cs="Arial"/>
          <w:sz w:val="22"/>
          <w:szCs w:val="22"/>
        </w:rPr>
      </w:pPr>
    </w:p>
    <w:p w:rsidR="00712774" w:rsidRPr="00C039A0" w:rsidRDefault="00712774" w:rsidP="00712774">
      <w:pPr>
        <w:pStyle w:val="Default"/>
        <w:rPr>
          <w:rFonts w:ascii="Arial" w:hAnsi="Arial" w:cs="Arial"/>
          <w:b/>
          <w:sz w:val="22"/>
          <w:szCs w:val="22"/>
        </w:rPr>
      </w:pPr>
      <w:r w:rsidRPr="00C039A0">
        <w:rPr>
          <w:rFonts w:ascii="Arial" w:hAnsi="Arial" w:cs="Arial"/>
          <w:b/>
          <w:sz w:val="22"/>
          <w:szCs w:val="22"/>
        </w:rPr>
        <w:t>Community Links</w:t>
      </w:r>
    </w:p>
    <w:p w:rsidR="00712774" w:rsidRPr="00C039A0" w:rsidRDefault="00712774" w:rsidP="00712774">
      <w:pPr>
        <w:pStyle w:val="Default"/>
        <w:rPr>
          <w:rFonts w:ascii="Arial" w:hAnsi="Arial" w:cs="Arial"/>
          <w:sz w:val="22"/>
          <w:szCs w:val="22"/>
        </w:rPr>
      </w:pPr>
      <w:r w:rsidRPr="00C039A0">
        <w:rPr>
          <w:rFonts w:ascii="Arial" w:hAnsi="Arial" w:cs="Arial"/>
          <w:sz w:val="22"/>
          <w:szCs w:val="22"/>
        </w:rPr>
        <w:t>Ashley High School values its links with the local community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Staff use</w:t>
      </w:r>
      <w:proofErr w:type="gramEnd"/>
      <w:r>
        <w:rPr>
          <w:rFonts w:ascii="Arial" w:hAnsi="Arial" w:cs="Arial"/>
          <w:sz w:val="22"/>
          <w:szCs w:val="22"/>
        </w:rPr>
        <w:t xml:space="preserve"> off-site visits wherever possible to support and extend the Teaching and Learning opportunities for our students</w:t>
      </w:r>
      <w:r w:rsidRPr="00C039A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Pre-visits may also be undertaken as a way of stimulating learning in the classroom. Further links may be established through members of the wider community:</w:t>
      </w:r>
    </w:p>
    <w:p w:rsidR="00712774" w:rsidRDefault="00712774" w:rsidP="00712774">
      <w:pPr>
        <w:pStyle w:val="Defaul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0968BD">
        <w:rPr>
          <w:rFonts w:ascii="Arial" w:hAnsi="Arial" w:cs="Arial"/>
          <w:sz w:val="22"/>
          <w:szCs w:val="22"/>
        </w:rPr>
        <w:t>Contributing to activities, such as assemblies, class visits (</w:t>
      </w:r>
      <w:proofErr w:type="spellStart"/>
      <w:r w:rsidRPr="000968BD">
        <w:rPr>
          <w:rFonts w:ascii="Arial" w:hAnsi="Arial" w:cs="Arial"/>
          <w:sz w:val="22"/>
          <w:szCs w:val="22"/>
        </w:rPr>
        <w:t>eg</w:t>
      </w:r>
      <w:proofErr w:type="spellEnd"/>
      <w:r w:rsidRPr="000968B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Faith member visits during RE lessons)</w:t>
      </w:r>
    </w:p>
    <w:p w:rsidR="00712774" w:rsidRPr="000968BD" w:rsidRDefault="00712774" w:rsidP="00712774">
      <w:pPr>
        <w:pStyle w:val="Defaul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0968BD">
        <w:rPr>
          <w:rFonts w:ascii="Arial" w:hAnsi="Arial" w:cs="Arial"/>
          <w:sz w:val="22"/>
          <w:szCs w:val="22"/>
        </w:rPr>
        <w:t>Supporting school events (e.g. Summer, Christmas fayre)</w:t>
      </w:r>
    </w:p>
    <w:p w:rsidR="00712774" w:rsidRPr="00C039A0" w:rsidRDefault="00712774" w:rsidP="00712774">
      <w:pPr>
        <w:pStyle w:val="Defaul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039A0">
        <w:rPr>
          <w:rFonts w:ascii="Arial" w:hAnsi="Arial" w:cs="Arial"/>
          <w:sz w:val="22"/>
          <w:szCs w:val="22"/>
        </w:rPr>
        <w:t>Supporting in the delivery of multi-cultural activities (International Week) and theme days (e.g. Diwali day, Chinese New Year)</w:t>
      </w:r>
    </w:p>
    <w:p w:rsidR="00712774" w:rsidRPr="00C039A0" w:rsidRDefault="00712774" w:rsidP="00712774">
      <w:pPr>
        <w:pStyle w:val="Defaul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039A0">
        <w:rPr>
          <w:rFonts w:ascii="Arial" w:hAnsi="Arial" w:cs="Arial"/>
          <w:sz w:val="22"/>
          <w:szCs w:val="22"/>
        </w:rPr>
        <w:t>Presenting themselves as positive role models to be emulated</w:t>
      </w:r>
    </w:p>
    <w:p w:rsidR="00712774" w:rsidRDefault="00712774" w:rsidP="00712774">
      <w:pPr>
        <w:pStyle w:val="Default"/>
        <w:rPr>
          <w:rFonts w:ascii="Arial" w:hAnsi="Arial" w:cs="Arial"/>
          <w:sz w:val="22"/>
          <w:szCs w:val="22"/>
        </w:rPr>
      </w:pPr>
    </w:p>
    <w:p w:rsidR="00A23E17" w:rsidRPr="001E41DD" w:rsidRDefault="00A23E17" w:rsidP="00A23E17">
      <w:pPr>
        <w:pStyle w:val="Default"/>
        <w:rPr>
          <w:rFonts w:ascii="Arial" w:hAnsi="Arial" w:cs="Arial"/>
          <w:b/>
          <w:sz w:val="22"/>
          <w:szCs w:val="22"/>
        </w:rPr>
      </w:pPr>
      <w:r w:rsidRPr="001E41DD">
        <w:rPr>
          <w:rFonts w:ascii="Arial" w:hAnsi="Arial" w:cs="Arial"/>
          <w:b/>
          <w:sz w:val="22"/>
          <w:szCs w:val="22"/>
        </w:rPr>
        <w:t>Planning</w:t>
      </w:r>
      <w:r w:rsidR="000C5A62">
        <w:rPr>
          <w:rFonts w:ascii="Arial" w:hAnsi="Arial" w:cs="Arial"/>
          <w:b/>
          <w:sz w:val="22"/>
          <w:szCs w:val="22"/>
        </w:rPr>
        <w:t xml:space="preserve"> and Core Skills</w:t>
      </w:r>
    </w:p>
    <w:p w:rsidR="000C5A62" w:rsidRDefault="002F75A0" w:rsidP="000C5A62">
      <w:pPr>
        <w:pStyle w:val="NoSpacing"/>
        <w:rPr>
          <w:rFonts w:ascii="Arial" w:hAnsi="Arial" w:cs="Arial"/>
          <w:sz w:val="22"/>
          <w:szCs w:val="22"/>
          <w:lang w:eastAsia="en-GB"/>
        </w:rPr>
      </w:pPr>
      <w:r w:rsidRPr="001E41DD">
        <w:rPr>
          <w:rFonts w:ascii="Arial" w:hAnsi="Arial" w:cs="Arial"/>
          <w:sz w:val="22"/>
          <w:szCs w:val="22"/>
        </w:rPr>
        <w:t xml:space="preserve">Medium and long term planning will </w:t>
      </w:r>
      <w:r w:rsidR="00C62F16">
        <w:rPr>
          <w:rFonts w:ascii="Arial" w:hAnsi="Arial" w:cs="Arial"/>
          <w:sz w:val="22"/>
          <w:szCs w:val="22"/>
        </w:rPr>
        <w:t>reference</w:t>
      </w:r>
      <w:r w:rsidRPr="001E41DD">
        <w:rPr>
          <w:rFonts w:ascii="Arial" w:hAnsi="Arial" w:cs="Arial"/>
          <w:sz w:val="22"/>
          <w:szCs w:val="22"/>
        </w:rPr>
        <w:t xml:space="preserve"> the National </w:t>
      </w:r>
      <w:r w:rsidR="00A5405C">
        <w:rPr>
          <w:rFonts w:ascii="Arial" w:hAnsi="Arial" w:cs="Arial"/>
          <w:sz w:val="22"/>
          <w:szCs w:val="22"/>
        </w:rPr>
        <w:t xml:space="preserve">Curriculum 2014, exam specifications </w:t>
      </w:r>
      <w:r w:rsidRPr="001E41DD">
        <w:rPr>
          <w:rFonts w:ascii="Arial" w:hAnsi="Arial" w:cs="Arial"/>
          <w:sz w:val="22"/>
          <w:szCs w:val="22"/>
        </w:rPr>
        <w:t xml:space="preserve">and other </w:t>
      </w:r>
      <w:r w:rsidR="00A5405C">
        <w:rPr>
          <w:rFonts w:ascii="Arial" w:hAnsi="Arial" w:cs="Arial"/>
          <w:sz w:val="22"/>
          <w:szCs w:val="22"/>
        </w:rPr>
        <w:t>accredited programmes</w:t>
      </w:r>
      <w:r w:rsidR="00C62F16">
        <w:rPr>
          <w:rFonts w:ascii="Arial" w:hAnsi="Arial" w:cs="Arial"/>
          <w:sz w:val="22"/>
          <w:szCs w:val="22"/>
        </w:rPr>
        <w:t xml:space="preserve"> as appropriate</w:t>
      </w:r>
      <w:r w:rsidR="00A5405C">
        <w:rPr>
          <w:rFonts w:ascii="Arial" w:hAnsi="Arial" w:cs="Arial"/>
          <w:sz w:val="22"/>
          <w:szCs w:val="22"/>
        </w:rPr>
        <w:t>.</w:t>
      </w:r>
      <w:r w:rsidRPr="001E41DD">
        <w:rPr>
          <w:rFonts w:ascii="Arial" w:hAnsi="Arial" w:cs="Arial"/>
          <w:sz w:val="22"/>
          <w:szCs w:val="22"/>
        </w:rPr>
        <w:t xml:space="preserve"> </w:t>
      </w:r>
      <w:r w:rsidR="00B50098">
        <w:rPr>
          <w:rFonts w:ascii="Arial" w:hAnsi="Arial" w:cs="Arial"/>
          <w:sz w:val="22"/>
          <w:szCs w:val="22"/>
        </w:rPr>
        <w:t xml:space="preserve">All medium term planning will identify opportunities </w:t>
      </w:r>
      <w:r w:rsidR="000C5A62">
        <w:rPr>
          <w:rFonts w:ascii="Arial" w:hAnsi="Arial" w:cs="Arial"/>
          <w:sz w:val="22"/>
          <w:szCs w:val="22"/>
        </w:rPr>
        <w:t xml:space="preserve">for developing the following Core Skills across all curriculum subjects: </w:t>
      </w:r>
      <w:r w:rsidR="00B50098" w:rsidRPr="000C5A62">
        <w:rPr>
          <w:rFonts w:ascii="Arial" w:hAnsi="Arial" w:cs="Arial"/>
          <w:sz w:val="22"/>
          <w:szCs w:val="22"/>
          <w:lang w:eastAsia="en-GB"/>
        </w:rPr>
        <w:t>Critical thinking and problem solving</w:t>
      </w:r>
      <w:r w:rsidR="000C5A62" w:rsidRPr="000C5A62">
        <w:rPr>
          <w:rFonts w:ascii="Arial" w:hAnsi="Arial" w:cs="Arial"/>
          <w:sz w:val="22"/>
          <w:szCs w:val="22"/>
          <w:lang w:eastAsia="en-GB"/>
        </w:rPr>
        <w:t>, Collaboration and communication, Creativity and imagination</w:t>
      </w:r>
      <w:r w:rsidR="000C5A62">
        <w:rPr>
          <w:rFonts w:ascii="Arial" w:hAnsi="Arial" w:cs="Arial"/>
          <w:sz w:val="22"/>
          <w:szCs w:val="22"/>
          <w:lang w:eastAsia="en-GB"/>
        </w:rPr>
        <w:t>,</w:t>
      </w:r>
      <w:r w:rsidR="000C5A62" w:rsidRPr="000C5A62">
        <w:rPr>
          <w:rFonts w:ascii="Arial" w:hAnsi="Arial" w:cs="Arial"/>
          <w:sz w:val="22"/>
          <w:szCs w:val="22"/>
          <w:lang w:eastAsia="en-GB"/>
        </w:rPr>
        <w:t xml:space="preserve"> Citizenship, Digital literacy, Student leadership and personal development</w:t>
      </w:r>
      <w:r w:rsidR="000C5A62">
        <w:rPr>
          <w:rFonts w:ascii="Arial" w:hAnsi="Arial" w:cs="Arial"/>
          <w:sz w:val="22"/>
          <w:szCs w:val="22"/>
          <w:lang w:eastAsia="en-GB"/>
        </w:rPr>
        <w:t>.</w:t>
      </w:r>
      <w:r w:rsidR="000C5A62" w:rsidRPr="000C5A62">
        <w:rPr>
          <w:rFonts w:ascii="Arial" w:hAnsi="Arial" w:cs="Arial"/>
          <w:sz w:val="22"/>
          <w:szCs w:val="22"/>
          <w:lang w:eastAsia="en-GB"/>
        </w:rPr>
        <w:t xml:space="preserve"> </w:t>
      </w:r>
      <w:r w:rsidR="00C62F16">
        <w:rPr>
          <w:rFonts w:ascii="Arial" w:hAnsi="Arial" w:cs="Arial"/>
          <w:sz w:val="22"/>
          <w:szCs w:val="22"/>
          <w:lang w:eastAsia="en-GB"/>
        </w:rPr>
        <w:t>Planning will also identify Literacy and Numeracy links as well as opportunities for the use of Thinking Maps. As a Rights Respecting School, reference will also be made to relevant articles form the UNCRC (United Nations Conventions for the Rights of the Child).</w:t>
      </w:r>
    </w:p>
    <w:p w:rsidR="000C5A62" w:rsidRDefault="000C5A62" w:rsidP="000C5A62">
      <w:pPr>
        <w:pStyle w:val="NoSpacing"/>
        <w:rPr>
          <w:rFonts w:ascii="Arial" w:hAnsi="Arial" w:cs="Arial"/>
          <w:sz w:val="22"/>
          <w:szCs w:val="22"/>
          <w:lang w:eastAsia="en-GB"/>
        </w:rPr>
      </w:pPr>
    </w:p>
    <w:p w:rsidR="000C5A62" w:rsidRDefault="000C5A62" w:rsidP="000C5A62">
      <w:pPr>
        <w:pStyle w:val="NoSpacing"/>
        <w:rPr>
          <w:rFonts w:ascii="Arial" w:hAnsi="Arial" w:cs="Arial"/>
          <w:sz w:val="22"/>
          <w:szCs w:val="22"/>
          <w:lang w:eastAsia="en-GB"/>
        </w:rPr>
      </w:pPr>
    </w:p>
    <w:p w:rsidR="000C5A62" w:rsidRPr="000C5A62" w:rsidRDefault="000C5A62" w:rsidP="000C5A62">
      <w:pPr>
        <w:pStyle w:val="NoSpacing"/>
        <w:rPr>
          <w:rFonts w:ascii="Arial" w:hAnsi="Arial" w:cs="Arial"/>
          <w:b/>
          <w:sz w:val="22"/>
          <w:szCs w:val="22"/>
          <w:lang w:eastAsia="en-GB"/>
        </w:rPr>
      </w:pPr>
      <w:r w:rsidRPr="000C5A62">
        <w:rPr>
          <w:rFonts w:ascii="Arial" w:hAnsi="Arial" w:cs="Arial"/>
          <w:b/>
          <w:sz w:val="22"/>
          <w:szCs w:val="22"/>
          <w:lang w:eastAsia="en-GB"/>
        </w:rPr>
        <w:t>Monitoring of Teaching &amp; Learning</w:t>
      </w:r>
    </w:p>
    <w:p w:rsidR="000C5A62" w:rsidRPr="000C5A62" w:rsidRDefault="000C5A62" w:rsidP="000C5A62">
      <w:pPr>
        <w:pStyle w:val="NoSpacing"/>
        <w:rPr>
          <w:rFonts w:ascii="Arial" w:hAnsi="Arial" w:cs="Arial"/>
          <w:sz w:val="22"/>
          <w:szCs w:val="22"/>
          <w:lang w:eastAsia="en-GB"/>
        </w:rPr>
      </w:pPr>
      <w:r w:rsidRPr="001E41DD">
        <w:rPr>
          <w:rFonts w:ascii="Arial" w:hAnsi="Arial" w:cs="Arial"/>
          <w:sz w:val="22"/>
          <w:szCs w:val="22"/>
        </w:rPr>
        <w:t xml:space="preserve">Agreed planning documents will be </w:t>
      </w:r>
      <w:r>
        <w:rPr>
          <w:rFonts w:ascii="Arial" w:hAnsi="Arial" w:cs="Arial"/>
          <w:sz w:val="22"/>
          <w:szCs w:val="22"/>
        </w:rPr>
        <w:t>submitted to LMT</w:t>
      </w:r>
      <w:r w:rsidRPr="001E4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monitoring at regular, agreed times with feedback given to staff to ensure consistency and standardization across all subjects. Outcomes of whole school monitoring of Teaching and Learning</w:t>
      </w:r>
      <w:r w:rsidR="004D310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including planning, book scrutiny and les</w:t>
      </w:r>
      <w:r w:rsidR="004D310B">
        <w:rPr>
          <w:rFonts w:ascii="Arial" w:hAnsi="Arial" w:cs="Arial"/>
          <w:sz w:val="22"/>
          <w:szCs w:val="22"/>
        </w:rPr>
        <w:t>son observations) will be carried out by LMT and shared with staff and governors.</w:t>
      </w:r>
    </w:p>
    <w:p w:rsidR="000C5A62" w:rsidRPr="000C5A62" w:rsidRDefault="000C5A62" w:rsidP="000C5A62">
      <w:pPr>
        <w:pStyle w:val="NoSpacing"/>
        <w:rPr>
          <w:rFonts w:ascii="Arial" w:hAnsi="Arial" w:cs="Arial"/>
          <w:b/>
          <w:sz w:val="22"/>
          <w:szCs w:val="22"/>
          <w:lang w:eastAsia="en-GB"/>
        </w:rPr>
      </w:pPr>
    </w:p>
    <w:p w:rsidR="000968BD" w:rsidRDefault="000968BD" w:rsidP="00004476">
      <w:pPr>
        <w:pStyle w:val="Default"/>
        <w:rPr>
          <w:rFonts w:ascii="Arial" w:hAnsi="Arial" w:cs="Arial"/>
          <w:sz w:val="22"/>
          <w:szCs w:val="22"/>
        </w:rPr>
      </w:pPr>
    </w:p>
    <w:p w:rsidR="000968BD" w:rsidRDefault="000968BD" w:rsidP="000968BD">
      <w:pPr>
        <w:pStyle w:val="Default"/>
        <w:rPr>
          <w:rFonts w:ascii="Arial" w:hAnsi="Arial" w:cs="Arial"/>
          <w:sz w:val="22"/>
          <w:szCs w:val="22"/>
        </w:rPr>
      </w:pPr>
    </w:p>
    <w:p w:rsidR="000C5A62" w:rsidRPr="00D957B7" w:rsidRDefault="000C5A62" w:rsidP="000968BD">
      <w:pPr>
        <w:pStyle w:val="Default"/>
        <w:rPr>
          <w:rFonts w:ascii="Arial" w:hAnsi="Arial" w:cs="Arial"/>
          <w:sz w:val="22"/>
          <w:szCs w:val="22"/>
        </w:rPr>
      </w:pPr>
    </w:p>
    <w:sectPr w:rsidR="000C5A62" w:rsidRPr="00D957B7" w:rsidSect="00C902B7">
      <w:footerReference w:type="even" r:id="rId9"/>
      <w:footerReference w:type="default" r:id="rId10"/>
      <w:pgSz w:w="12240" w:h="15840"/>
      <w:pgMar w:top="900" w:right="1080" w:bottom="99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76" w:rsidRDefault="004E5C76">
      <w:r>
        <w:separator/>
      </w:r>
    </w:p>
  </w:endnote>
  <w:endnote w:type="continuationSeparator" w:id="0">
    <w:p w:rsidR="004E5C76" w:rsidRDefault="004E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A8" w:rsidRDefault="00AE4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EA8" w:rsidRDefault="00AE4E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A8" w:rsidRDefault="00AE4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817">
      <w:rPr>
        <w:rStyle w:val="PageNumber"/>
        <w:noProof/>
      </w:rPr>
      <w:t>1</w:t>
    </w:r>
    <w:r>
      <w:rPr>
        <w:rStyle w:val="PageNumber"/>
      </w:rPr>
      <w:fldChar w:fldCharType="end"/>
    </w:r>
  </w:p>
  <w:p w:rsidR="00AE4EA8" w:rsidRDefault="00AE4E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76" w:rsidRDefault="004E5C76">
      <w:r>
        <w:separator/>
      </w:r>
    </w:p>
  </w:footnote>
  <w:footnote w:type="continuationSeparator" w:id="0">
    <w:p w:rsidR="004E5C76" w:rsidRDefault="004E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113"/>
    <w:multiLevelType w:val="hybridMultilevel"/>
    <w:tmpl w:val="00B69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96B17"/>
    <w:multiLevelType w:val="hybridMultilevel"/>
    <w:tmpl w:val="2E42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16DC6"/>
    <w:multiLevelType w:val="hybridMultilevel"/>
    <w:tmpl w:val="6926375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53768"/>
    <w:multiLevelType w:val="hybridMultilevel"/>
    <w:tmpl w:val="8482E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44708"/>
    <w:multiLevelType w:val="hybridMultilevel"/>
    <w:tmpl w:val="9B36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47885"/>
    <w:multiLevelType w:val="hybridMultilevel"/>
    <w:tmpl w:val="A0E02B98"/>
    <w:lvl w:ilvl="0" w:tplc="AE6ACF42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025311"/>
    <w:multiLevelType w:val="hybridMultilevel"/>
    <w:tmpl w:val="17EC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2432D"/>
    <w:multiLevelType w:val="hybridMultilevel"/>
    <w:tmpl w:val="F29E3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C52A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14C33EE5"/>
    <w:multiLevelType w:val="hybridMultilevel"/>
    <w:tmpl w:val="472E0FB6"/>
    <w:lvl w:ilvl="0" w:tplc="48F06E58">
      <w:start w:val="1"/>
      <w:numFmt w:val="bullet"/>
      <w:pStyle w:val="Header-recto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63A08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A0599A"/>
    <w:multiLevelType w:val="hybridMultilevel"/>
    <w:tmpl w:val="D9DA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EC0C48"/>
    <w:multiLevelType w:val="hybridMultilevel"/>
    <w:tmpl w:val="2BD0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62610"/>
    <w:multiLevelType w:val="hybridMultilevel"/>
    <w:tmpl w:val="19E2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F3C82"/>
    <w:multiLevelType w:val="hybridMultilevel"/>
    <w:tmpl w:val="1DA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2457"/>
    <w:multiLevelType w:val="hybridMultilevel"/>
    <w:tmpl w:val="F81E50BA"/>
    <w:lvl w:ilvl="0" w:tplc="BB540422">
      <w:start w:val="9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E242AA"/>
    <w:multiLevelType w:val="hybridMultilevel"/>
    <w:tmpl w:val="7052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27A8E"/>
    <w:multiLevelType w:val="hybridMultilevel"/>
    <w:tmpl w:val="E57E8FA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DA54561"/>
    <w:multiLevelType w:val="hybridMultilevel"/>
    <w:tmpl w:val="DC0E8050"/>
    <w:lvl w:ilvl="0" w:tplc="C20E10AE">
      <w:start w:val="34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2DFA0969"/>
    <w:multiLevelType w:val="hybridMultilevel"/>
    <w:tmpl w:val="51C4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F19B9"/>
    <w:multiLevelType w:val="hybridMultilevel"/>
    <w:tmpl w:val="1AC20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97144"/>
    <w:multiLevelType w:val="hybridMultilevel"/>
    <w:tmpl w:val="E534AAC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D584A"/>
    <w:multiLevelType w:val="hybridMultilevel"/>
    <w:tmpl w:val="FDC27FD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022CD"/>
    <w:multiLevelType w:val="hybridMultilevel"/>
    <w:tmpl w:val="AF9C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F43F7"/>
    <w:multiLevelType w:val="hybridMultilevel"/>
    <w:tmpl w:val="10F2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772DF"/>
    <w:multiLevelType w:val="hybridMultilevel"/>
    <w:tmpl w:val="59EC1530"/>
    <w:lvl w:ilvl="0" w:tplc="08090001">
      <w:start w:val="1"/>
      <w:numFmt w:val="bullet"/>
      <w:pStyle w:val="Bulletsspaced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B7C2B2C"/>
    <w:multiLevelType w:val="hybridMultilevel"/>
    <w:tmpl w:val="D95EADC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4BB06342"/>
    <w:multiLevelType w:val="hybridMultilevel"/>
    <w:tmpl w:val="315C26FE"/>
    <w:lvl w:ilvl="0" w:tplc="003C7470">
      <w:numFmt w:val="bullet"/>
      <w:lvlText w:val="•"/>
      <w:lvlJc w:val="left"/>
      <w:pPr>
        <w:ind w:left="1440" w:hanging="72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0B559E"/>
    <w:multiLevelType w:val="hybridMultilevel"/>
    <w:tmpl w:val="81924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80117"/>
    <w:multiLevelType w:val="hybridMultilevel"/>
    <w:tmpl w:val="15B417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33307B5"/>
    <w:multiLevelType w:val="hybridMultilevel"/>
    <w:tmpl w:val="929CF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63C2A"/>
    <w:multiLevelType w:val="hybridMultilevel"/>
    <w:tmpl w:val="A946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C53F3"/>
    <w:multiLevelType w:val="hybridMultilevel"/>
    <w:tmpl w:val="5AB67BD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B1D23CF"/>
    <w:multiLevelType w:val="hybridMultilevel"/>
    <w:tmpl w:val="DD64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6438D"/>
    <w:multiLevelType w:val="hybridMultilevel"/>
    <w:tmpl w:val="688883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FC728DB"/>
    <w:multiLevelType w:val="hybridMultilevel"/>
    <w:tmpl w:val="C5EA1AD8"/>
    <w:lvl w:ilvl="0" w:tplc="003C7470">
      <w:numFmt w:val="bullet"/>
      <w:lvlText w:val="•"/>
      <w:lvlJc w:val="left"/>
      <w:pPr>
        <w:ind w:left="1440" w:hanging="72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70198"/>
    <w:multiLevelType w:val="hybridMultilevel"/>
    <w:tmpl w:val="7E96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3337B"/>
    <w:multiLevelType w:val="hybridMultilevel"/>
    <w:tmpl w:val="EF5E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60D80"/>
    <w:multiLevelType w:val="hybridMultilevel"/>
    <w:tmpl w:val="0FC40E4C"/>
    <w:lvl w:ilvl="0" w:tplc="65ACDF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2703C8"/>
    <w:multiLevelType w:val="hybridMultilevel"/>
    <w:tmpl w:val="66C6192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08616A5"/>
    <w:multiLevelType w:val="singleLevel"/>
    <w:tmpl w:val="39A49090"/>
    <w:lvl w:ilvl="0">
      <w:start w:val="1"/>
      <w:numFmt w:val="decimal"/>
      <w:pStyle w:val="Heading8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0">
    <w:nsid w:val="71D37E20"/>
    <w:multiLevelType w:val="hybridMultilevel"/>
    <w:tmpl w:val="DDAEE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A7CC1"/>
    <w:multiLevelType w:val="hybridMultilevel"/>
    <w:tmpl w:val="89503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436B2"/>
    <w:multiLevelType w:val="hybridMultilevel"/>
    <w:tmpl w:val="0AE0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082F71"/>
    <w:multiLevelType w:val="hybridMultilevel"/>
    <w:tmpl w:val="05004C2C"/>
    <w:lvl w:ilvl="0" w:tplc="BB9E22B0">
      <w:start w:val="3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151ED"/>
    <w:multiLevelType w:val="hybridMultilevel"/>
    <w:tmpl w:val="7C8A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33667"/>
    <w:multiLevelType w:val="hybridMultilevel"/>
    <w:tmpl w:val="FDF42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B27F04"/>
    <w:multiLevelType w:val="hybridMultilevel"/>
    <w:tmpl w:val="0F0EC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425C5"/>
    <w:multiLevelType w:val="hybridMultilevel"/>
    <w:tmpl w:val="556A3D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7E2C211C"/>
    <w:multiLevelType w:val="hybridMultilevel"/>
    <w:tmpl w:val="AC30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40"/>
  </w:num>
  <w:num w:numId="4">
    <w:abstractNumId w:val="26"/>
  </w:num>
  <w:num w:numId="5">
    <w:abstractNumId w:val="34"/>
  </w:num>
  <w:num w:numId="6">
    <w:abstractNumId w:val="24"/>
  </w:num>
  <w:num w:numId="7">
    <w:abstractNumId w:val="12"/>
  </w:num>
  <w:num w:numId="8">
    <w:abstractNumId w:val="3"/>
  </w:num>
  <w:num w:numId="9">
    <w:abstractNumId w:val="41"/>
  </w:num>
  <w:num w:numId="10">
    <w:abstractNumId w:val="0"/>
  </w:num>
  <w:num w:numId="11">
    <w:abstractNumId w:val="25"/>
  </w:num>
  <w:num w:numId="12">
    <w:abstractNumId w:val="7"/>
  </w:num>
  <w:num w:numId="13">
    <w:abstractNumId w:val="1"/>
  </w:num>
  <w:num w:numId="14">
    <w:abstractNumId w:val="19"/>
  </w:num>
  <w:num w:numId="15">
    <w:abstractNumId w:val="17"/>
  </w:num>
  <w:num w:numId="16">
    <w:abstractNumId w:val="27"/>
  </w:num>
  <w:num w:numId="17">
    <w:abstractNumId w:val="37"/>
  </w:num>
  <w:num w:numId="18">
    <w:abstractNumId w:val="20"/>
  </w:num>
  <w:num w:numId="19">
    <w:abstractNumId w:val="14"/>
  </w:num>
  <w:num w:numId="20">
    <w:abstractNumId w:val="5"/>
  </w:num>
  <w:num w:numId="21">
    <w:abstractNumId w:val="9"/>
  </w:num>
  <w:num w:numId="22">
    <w:abstractNumId w:val="28"/>
  </w:num>
  <w:num w:numId="23">
    <w:abstractNumId w:val="30"/>
  </w:num>
  <w:num w:numId="24">
    <w:abstractNumId w:val="36"/>
  </w:num>
  <w:num w:numId="25">
    <w:abstractNumId w:val="33"/>
  </w:num>
  <w:num w:numId="26">
    <w:abstractNumId w:val="35"/>
  </w:num>
  <w:num w:numId="27">
    <w:abstractNumId w:val="38"/>
  </w:num>
  <w:num w:numId="28">
    <w:abstractNumId w:val="47"/>
  </w:num>
  <w:num w:numId="29">
    <w:abstractNumId w:val="31"/>
  </w:num>
  <w:num w:numId="30">
    <w:abstractNumId w:val="22"/>
  </w:num>
  <w:num w:numId="31">
    <w:abstractNumId w:val="32"/>
  </w:num>
  <w:num w:numId="32">
    <w:abstractNumId w:val="16"/>
  </w:num>
  <w:num w:numId="33">
    <w:abstractNumId w:val="10"/>
  </w:num>
  <w:num w:numId="34">
    <w:abstractNumId w:val="45"/>
  </w:num>
  <w:num w:numId="35">
    <w:abstractNumId w:val="11"/>
  </w:num>
  <w:num w:numId="36">
    <w:abstractNumId w:val="18"/>
  </w:num>
  <w:num w:numId="37">
    <w:abstractNumId w:val="4"/>
  </w:num>
  <w:num w:numId="38">
    <w:abstractNumId w:val="23"/>
  </w:num>
  <w:num w:numId="39">
    <w:abstractNumId w:val="15"/>
  </w:num>
  <w:num w:numId="40">
    <w:abstractNumId w:val="44"/>
  </w:num>
  <w:num w:numId="41">
    <w:abstractNumId w:val="46"/>
  </w:num>
  <w:num w:numId="42">
    <w:abstractNumId w:val="2"/>
  </w:num>
  <w:num w:numId="43">
    <w:abstractNumId w:val="21"/>
  </w:num>
  <w:num w:numId="44">
    <w:abstractNumId w:val="43"/>
  </w:num>
  <w:num w:numId="45">
    <w:abstractNumId w:val="6"/>
  </w:num>
  <w:num w:numId="46">
    <w:abstractNumId w:val="48"/>
  </w:num>
  <w:num w:numId="47">
    <w:abstractNumId w:val="42"/>
  </w:num>
  <w:num w:numId="48">
    <w:abstractNumId w:val="13"/>
  </w:num>
  <w:num w:numId="49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38"/>
    <w:rsid w:val="00004476"/>
    <w:rsid w:val="000515F6"/>
    <w:rsid w:val="00053DBA"/>
    <w:rsid w:val="00062FE4"/>
    <w:rsid w:val="00067337"/>
    <w:rsid w:val="000763DB"/>
    <w:rsid w:val="00093369"/>
    <w:rsid w:val="000968BD"/>
    <w:rsid w:val="000C4AFB"/>
    <w:rsid w:val="000C5A62"/>
    <w:rsid w:val="000F209E"/>
    <w:rsid w:val="000F35FF"/>
    <w:rsid w:val="000F4E38"/>
    <w:rsid w:val="00135C36"/>
    <w:rsid w:val="00144DBA"/>
    <w:rsid w:val="00167694"/>
    <w:rsid w:val="001A0985"/>
    <w:rsid w:val="001E41DD"/>
    <w:rsid w:val="001E6C9F"/>
    <w:rsid w:val="001F094E"/>
    <w:rsid w:val="0021053B"/>
    <w:rsid w:val="0021203F"/>
    <w:rsid w:val="00221FE8"/>
    <w:rsid w:val="00233285"/>
    <w:rsid w:val="00233950"/>
    <w:rsid w:val="0024341C"/>
    <w:rsid w:val="002572A8"/>
    <w:rsid w:val="0027157B"/>
    <w:rsid w:val="00277566"/>
    <w:rsid w:val="00297DAB"/>
    <w:rsid w:val="002C5707"/>
    <w:rsid w:val="002C7AA8"/>
    <w:rsid w:val="002F75A0"/>
    <w:rsid w:val="00330997"/>
    <w:rsid w:val="0033732E"/>
    <w:rsid w:val="00340F01"/>
    <w:rsid w:val="0036313F"/>
    <w:rsid w:val="00370177"/>
    <w:rsid w:val="003802FC"/>
    <w:rsid w:val="003851A3"/>
    <w:rsid w:val="003A36E9"/>
    <w:rsid w:val="003E0DCE"/>
    <w:rsid w:val="003E2628"/>
    <w:rsid w:val="00406C26"/>
    <w:rsid w:val="004070CB"/>
    <w:rsid w:val="00422324"/>
    <w:rsid w:val="00456F14"/>
    <w:rsid w:val="0047451A"/>
    <w:rsid w:val="00486071"/>
    <w:rsid w:val="00486E54"/>
    <w:rsid w:val="00491B04"/>
    <w:rsid w:val="004C6112"/>
    <w:rsid w:val="004D310B"/>
    <w:rsid w:val="004E281A"/>
    <w:rsid w:val="004E2CB4"/>
    <w:rsid w:val="004E5C76"/>
    <w:rsid w:val="004F6F65"/>
    <w:rsid w:val="00563E5F"/>
    <w:rsid w:val="005645D0"/>
    <w:rsid w:val="005657FD"/>
    <w:rsid w:val="00604368"/>
    <w:rsid w:val="00622EC3"/>
    <w:rsid w:val="00627448"/>
    <w:rsid w:val="006410C8"/>
    <w:rsid w:val="006510CC"/>
    <w:rsid w:val="00651871"/>
    <w:rsid w:val="00661844"/>
    <w:rsid w:val="00666A37"/>
    <w:rsid w:val="00687CD2"/>
    <w:rsid w:val="006A380F"/>
    <w:rsid w:val="006B150B"/>
    <w:rsid w:val="006C437C"/>
    <w:rsid w:val="006C4B14"/>
    <w:rsid w:val="006D1186"/>
    <w:rsid w:val="006D4FA5"/>
    <w:rsid w:val="006E63E1"/>
    <w:rsid w:val="00710D99"/>
    <w:rsid w:val="00712774"/>
    <w:rsid w:val="00714BDD"/>
    <w:rsid w:val="00715F3B"/>
    <w:rsid w:val="007502EA"/>
    <w:rsid w:val="007550F8"/>
    <w:rsid w:val="00771794"/>
    <w:rsid w:val="007739A7"/>
    <w:rsid w:val="00794D94"/>
    <w:rsid w:val="007B2904"/>
    <w:rsid w:val="007D14DF"/>
    <w:rsid w:val="00825DC2"/>
    <w:rsid w:val="00843CBE"/>
    <w:rsid w:val="00870164"/>
    <w:rsid w:val="0088212E"/>
    <w:rsid w:val="008C383E"/>
    <w:rsid w:val="008C5078"/>
    <w:rsid w:val="008D0EDD"/>
    <w:rsid w:val="008E58A0"/>
    <w:rsid w:val="008F607C"/>
    <w:rsid w:val="008F76C1"/>
    <w:rsid w:val="008F7C41"/>
    <w:rsid w:val="009032AB"/>
    <w:rsid w:val="00954C16"/>
    <w:rsid w:val="00955182"/>
    <w:rsid w:val="00960369"/>
    <w:rsid w:val="00974C73"/>
    <w:rsid w:val="009E0F1E"/>
    <w:rsid w:val="00A23E17"/>
    <w:rsid w:val="00A371FD"/>
    <w:rsid w:val="00A5405C"/>
    <w:rsid w:val="00A800D4"/>
    <w:rsid w:val="00A91814"/>
    <w:rsid w:val="00AB2FEF"/>
    <w:rsid w:val="00AB3532"/>
    <w:rsid w:val="00AB7780"/>
    <w:rsid w:val="00AC1DF2"/>
    <w:rsid w:val="00AC1F25"/>
    <w:rsid w:val="00AC2ABA"/>
    <w:rsid w:val="00AC7AF8"/>
    <w:rsid w:val="00AD3B7E"/>
    <w:rsid w:val="00AD72B4"/>
    <w:rsid w:val="00AE4EA8"/>
    <w:rsid w:val="00B03634"/>
    <w:rsid w:val="00B22567"/>
    <w:rsid w:val="00B22B1C"/>
    <w:rsid w:val="00B50098"/>
    <w:rsid w:val="00B57A62"/>
    <w:rsid w:val="00B60AF7"/>
    <w:rsid w:val="00B74AAF"/>
    <w:rsid w:val="00B87D0C"/>
    <w:rsid w:val="00BA3E88"/>
    <w:rsid w:val="00BB2090"/>
    <w:rsid w:val="00BB7F26"/>
    <w:rsid w:val="00BC7ED8"/>
    <w:rsid w:val="00BF694A"/>
    <w:rsid w:val="00C039A0"/>
    <w:rsid w:val="00C14081"/>
    <w:rsid w:val="00C17817"/>
    <w:rsid w:val="00C62F16"/>
    <w:rsid w:val="00C902B7"/>
    <w:rsid w:val="00CA7204"/>
    <w:rsid w:val="00CB57D0"/>
    <w:rsid w:val="00CC133B"/>
    <w:rsid w:val="00CE41B0"/>
    <w:rsid w:val="00D055F3"/>
    <w:rsid w:val="00D25286"/>
    <w:rsid w:val="00D65B99"/>
    <w:rsid w:val="00D715BB"/>
    <w:rsid w:val="00D83982"/>
    <w:rsid w:val="00D932AE"/>
    <w:rsid w:val="00D957B7"/>
    <w:rsid w:val="00DD40D3"/>
    <w:rsid w:val="00DE4662"/>
    <w:rsid w:val="00DE5FE4"/>
    <w:rsid w:val="00E15EF6"/>
    <w:rsid w:val="00E20CC1"/>
    <w:rsid w:val="00E2598A"/>
    <w:rsid w:val="00E30132"/>
    <w:rsid w:val="00E628AE"/>
    <w:rsid w:val="00E6548D"/>
    <w:rsid w:val="00E73833"/>
    <w:rsid w:val="00ED5938"/>
    <w:rsid w:val="00EE031D"/>
    <w:rsid w:val="00EF352B"/>
    <w:rsid w:val="00EF7CEE"/>
    <w:rsid w:val="00F071C5"/>
    <w:rsid w:val="00F11934"/>
    <w:rsid w:val="00F17366"/>
    <w:rsid w:val="00F32391"/>
    <w:rsid w:val="00F5346A"/>
    <w:rsid w:val="00F57993"/>
    <w:rsid w:val="00F768BD"/>
    <w:rsid w:val="00F94506"/>
    <w:rsid w:val="00FB56EC"/>
    <w:rsid w:val="00FD36ED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B7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C902B7"/>
    <w:pPr>
      <w:keepNext/>
      <w:jc w:val="center"/>
      <w:outlineLvl w:val="0"/>
    </w:pPr>
    <w:rPr>
      <w:b/>
      <w:snapToGrid w:val="0"/>
      <w:sz w:val="28"/>
    </w:rPr>
  </w:style>
  <w:style w:type="paragraph" w:styleId="Heading2">
    <w:name w:val="heading 2"/>
    <w:basedOn w:val="Normal"/>
    <w:next w:val="Normal"/>
    <w:qFormat/>
    <w:rsid w:val="00C902B7"/>
    <w:pPr>
      <w:keepNext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rsid w:val="00C902B7"/>
    <w:pPr>
      <w:keepNext/>
      <w:jc w:val="both"/>
      <w:outlineLvl w:val="2"/>
    </w:pPr>
    <w:rPr>
      <w:b/>
      <w:snapToGrid w:val="0"/>
      <w:sz w:val="28"/>
    </w:rPr>
  </w:style>
  <w:style w:type="paragraph" w:styleId="Heading4">
    <w:name w:val="heading 4"/>
    <w:basedOn w:val="Normal"/>
    <w:next w:val="Normal"/>
    <w:qFormat/>
    <w:rsid w:val="00C902B7"/>
    <w:pPr>
      <w:keepNext/>
      <w:jc w:val="both"/>
      <w:outlineLvl w:val="3"/>
    </w:pPr>
    <w:rPr>
      <w:b/>
      <w:snapToGrid w:val="0"/>
      <w:sz w:val="26"/>
    </w:rPr>
  </w:style>
  <w:style w:type="paragraph" w:styleId="Heading5">
    <w:name w:val="heading 5"/>
    <w:basedOn w:val="Normal"/>
    <w:next w:val="Normal"/>
    <w:qFormat/>
    <w:rsid w:val="00C902B7"/>
    <w:pPr>
      <w:keepNext/>
      <w:jc w:val="both"/>
      <w:outlineLvl w:val="4"/>
    </w:pPr>
    <w:rPr>
      <w:b/>
      <w:snapToGrid w:val="0"/>
    </w:rPr>
  </w:style>
  <w:style w:type="paragraph" w:styleId="Heading6">
    <w:name w:val="heading 6"/>
    <w:basedOn w:val="Normal"/>
    <w:next w:val="Normal"/>
    <w:qFormat/>
    <w:rsid w:val="00C902B7"/>
    <w:pPr>
      <w:keepNext/>
      <w:tabs>
        <w:tab w:val="left" w:pos="720"/>
        <w:tab w:val="left" w:pos="7200"/>
      </w:tabs>
      <w:ind w:firstLine="450"/>
      <w:outlineLvl w:val="5"/>
    </w:pPr>
    <w:rPr>
      <w:b/>
      <w:i/>
      <w:snapToGrid w:val="0"/>
    </w:rPr>
  </w:style>
  <w:style w:type="paragraph" w:styleId="Heading7">
    <w:name w:val="heading 7"/>
    <w:basedOn w:val="Normal"/>
    <w:next w:val="Normal"/>
    <w:qFormat/>
    <w:rsid w:val="00C902B7"/>
    <w:pPr>
      <w:keepNext/>
      <w:tabs>
        <w:tab w:val="left" w:pos="720"/>
        <w:tab w:val="left" w:pos="1440"/>
        <w:tab w:val="left" w:pos="7200"/>
      </w:tabs>
      <w:ind w:left="720" w:hanging="360"/>
      <w:outlineLvl w:val="6"/>
    </w:pPr>
    <w:rPr>
      <w:b/>
      <w:i/>
      <w:snapToGrid w:val="0"/>
    </w:rPr>
  </w:style>
  <w:style w:type="paragraph" w:styleId="Heading8">
    <w:name w:val="heading 8"/>
    <w:basedOn w:val="Normal"/>
    <w:next w:val="Normal"/>
    <w:qFormat/>
    <w:rsid w:val="00C902B7"/>
    <w:pPr>
      <w:keepNext/>
      <w:numPr>
        <w:numId w:val="2"/>
      </w:numPr>
      <w:tabs>
        <w:tab w:val="clear" w:pos="810"/>
        <w:tab w:val="left" w:pos="720"/>
        <w:tab w:val="left" w:pos="1440"/>
        <w:tab w:val="left" w:pos="7200"/>
      </w:tabs>
      <w:ind w:left="720" w:hanging="450"/>
      <w:outlineLvl w:val="7"/>
    </w:pPr>
    <w:rPr>
      <w:b/>
      <w:i/>
      <w:snapToGrid w:val="0"/>
    </w:rPr>
  </w:style>
  <w:style w:type="paragraph" w:styleId="Heading9">
    <w:name w:val="heading 9"/>
    <w:basedOn w:val="Normal"/>
    <w:next w:val="Normal"/>
    <w:qFormat/>
    <w:rsid w:val="00C902B7"/>
    <w:pPr>
      <w:keepNext/>
      <w:jc w:val="center"/>
      <w:outlineLvl w:val="8"/>
    </w:pPr>
    <w:rPr>
      <w:b/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02B7"/>
    <w:rPr>
      <w:snapToGrid w:val="0"/>
      <w:sz w:val="28"/>
    </w:rPr>
  </w:style>
  <w:style w:type="paragraph" w:styleId="Title">
    <w:name w:val="Title"/>
    <w:basedOn w:val="Normal"/>
    <w:qFormat/>
    <w:rsid w:val="00C902B7"/>
    <w:pPr>
      <w:jc w:val="center"/>
    </w:pPr>
    <w:rPr>
      <w:snapToGrid w:val="0"/>
      <w:sz w:val="28"/>
    </w:rPr>
  </w:style>
  <w:style w:type="paragraph" w:styleId="BodyText2">
    <w:name w:val="Body Text 2"/>
    <w:basedOn w:val="Normal"/>
    <w:rsid w:val="00C902B7"/>
    <w:pPr>
      <w:tabs>
        <w:tab w:val="left" w:pos="1080"/>
      </w:tabs>
      <w:spacing w:line="280" w:lineRule="atLeast"/>
      <w:jc w:val="both"/>
    </w:pPr>
    <w:rPr>
      <w:snapToGrid w:val="0"/>
      <w:sz w:val="26"/>
    </w:rPr>
  </w:style>
  <w:style w:type="paragraph" w:styleId="BodyText3">
    <w:name w:val="Body Text 3"/>
    <w:basedOn w:val="Normal"/>
    <w:rsid w:val="00C902B7"/>
    <w:pPr>
      <w:spacing w:line="280" w:lineRule="atLeast"/>
      <w:jc w:val="both"/>
    </w:pPr>
    <w:rPr>
      <w:snapToGrid w:val="0"/>
    </w:rPr>
  </w:style>
  <w:style w:type="paragraph" w:styleId="BodyTextIndent">
    <w:name w:val="Body Text Indent"/>
    <w:basedOn w:val="Normal"/>
    <w:rsid w:val="00C902B7"/>
    <w:pPr>
      <w:tabs>
        <w:tab w:val="left" w:pos="1350"/>
        <w:tab w:val="left" w:pos="4760"/>
        <w:tab w:val="left" w:pos="6620"/>
      </w:tabs>
      <w:ind w:left="1350" w:hanging="1350"/>
      <w:jc w:val="both"/>
    </w:pPr>
    <w:rPr>
      <w:snapToGrid w:val="0"/>
    </w:rPr>
  </w:style>
  <w:style w:type="paragraph" w:styleId="Footer">
    <w:name w:val="footer"/>
    <w:basedOn w:val="Normal"/>
    <w:rsid w:val="00C902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02B7"/>
  </w:style>
  <w:style w:type="paragraph" w:styleId="BodyTextIndent2">
    <w:name w:val="Body Text Indent 2"/>
    <w:basedOn w:val="Normal"/>
    <w:link w:val="BodyTextIndent2Char"/>
    <w:rsid w:val="00C902B7"/>
    <w:pPr>
      <w:numPr>
        <w:ilvl w:val="12"/>
      </w:numPr>
      <w:ind w:hanging="283"/>
    </w:pPr>
    <w:rPr>
      <w:color w:val="0000FF"/>
      <w:lang w:val="en-US"/>
    </w:rPr>
  </w:style>
  <w:style w:type="paragraph" w:styleId="Header">
    <w:name w:val="header"/>
    <w:basedOn w:val="Normal"/>
    <w:link w:val="HeaderChar"/>
    <w:unhideWhenUsed/>
    <w:rsid w:val="00F76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8BD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28AE"/>
    <w:pPr>
      <w:ind w:left="720"/>
      <w:contextualSpacing/>
    </w:pPr>
    <w:rPr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5F6"/>
    <w:rPr>
      <w:rFonts w:ascii="Tahoma" w:hAnsi="Tahoma" w:cs="Tahoma"/>
      <w:sz w:val="16"/>
      <w:szCs w:val="16"/>
      <w:lang w:val="en-GB"/>
    </w:rPr>
  </w:style>
  <w:style w:type="paragraph" w:customStyle="1" w:styleId="Bulletsspaced">
    <w:name w:val="Bullets (spaced)"/>
    <w:basedOn w:val="Normal"/>
    <w:link w:val="BulletsspacedChar"/>
    <w:rsid w:val="0033732E"/>
    <w:pPr>
      <w:numPr>
        <w:numId w:val="6"/>
      </w:numPr>
      <w:spacing w:before="120"/>
    </w:pPr>
    <w:rPr>
      <w:rFonts w:ascii="Tahoma" w:hAnsi="Tahoma"/>
      <w:color w:val="000000"/>
      <w:szCs w:val="24"/>
    </w:rPr>
  </w:style>
  <w:style w:type="character" w:customStyle="1" w:styleId="BulletsspacedChar">
    <w:name w:val="Bullets (spaced) Char"/>
    <w:basedOn w:val="DefaultParagraphFont"/>
    <w:link w:val="Bulletsspaced"/>
    <w:rsid w:val="0033732E"/>
    <w:rPr>
      <w:rFonts w:ascii="Tahoma" w:hAnsi="Tahoma"/>
      <w:color w:val="000000"/>
      <w:sz w:val="24"/>
      <w:szCs w:val="24"/>
      <w:lang w:val="en-GB"/>
    </w:rPr>
  </w:style>
  <w:style w:type="paragraph" w:customStyle="1" w:styleId="Unnumberedparagraph">
    <w:name w:val="Unnumbered paragraph"/>
    <w:basedOn w:val="Normal"/>
    <w:link w:val="UnnumberedparagraphChar"/>
    <w:rsid w:val="0033732E"/>
    <w:pPr>
      <w:spacing w:after="240"/>
    </w:pPr>
    <w:rPr>
      <w:rFonts w:ascii="Tahoma" w:hAnsi="Tahoma"/>
      <w:color w:val="000000"/>
      <w:szCs w:val="24"/>
    </w:rPr>
  </w:style>
  <w:style w:type="character" w:customStyle="1" w:styleId="UnnumberedparagraphChar">
    <w:name w:val="Unnumbered paragraph Char"/>
    <w:basedOn w:val="DefaultParagraphFont"/>
    <w:link w:val="Unnumberedparagraph"/>
    <w:rsid w:val="0033732E"/>
    <w:rPr>
      <w:rFonts w:ascii="Tahoma" w:hAnsi="Tahoma"/>
      <w:color w:val="000000"/>
      <w:sz w:val="24"/>
      <w:szCs w:val="24"/>
      <w:lang w:val="en-GB"/>
    </w:rPr>
  </w:style>
  <w:style w:type="paragraph" w:customStyle="1" w:styleId="Header-recto">
    <w:name w:val="Header - recto"/>
    <w:basedOn w:val="Header"/>
    <w:rsid w:val="0033732E"/>
    <w:pPr>
      <w:numPr>
        <w:numId w:val="21"/>
      </w:numPr>
      <w:pBdr>
        <w:bottom w:val="single" w:sz="4" w:space="5" w:color="auto"/>
      </w:pBdr>
      <w:tabs>
        <w:tab w:val="clear" w:pos="1627"/>
        <w:tab w:val="clear" w:pos="4680"/>
        <w:tab w:val="clear" w:pos="9360"/>
        <w:tab w:val="right" w:pos="7938"/>
      </w:tabs>
      <w:spacing w:line="200" w:lineRule="exact"/>
      <w:ind w:left="0" w:firstLine="0"/>
    </w:pPr>
    <w:rPr>
      <w:rFonts w:ascii="Tahoma" w:hAnsi="Tahoma"/>
      <w:b/>
      <w:color w:val="000000"/>
      <w:sz w:val="16"/>
      <w:szCs w:val="16"/>
    </w:rPr>
  </w:style>
  <w:style w:type="paragraph" w:customStyle="1" w:styleId="Bulletsdashes">
    <w:name w:val="Bullets (dashes)"/>
    <w:basedOn w:val="Bulletsspaced"/>
    <w:rsid w:val="0033732E"/>
    <w:pPr>
      <w:numPr>
        <w:numId w:val="0"/>
      </w:numPr>
      <w:tabs>
        <w:tab w:val="num" w:pos="810"/>
        <w:tab w:val="left" w:pos="1247"/>
      </w:tabs>
      <w:spacing w:after="60"/>
      <w:ind w:left="1247" w:hanging="340"/>
    </w:pPr>
  </w:style>
  <w:style w:type="paragraph" w:customStyle="1" w:styleId="Bulletsdashes-lastbullet">
    <w:name w:val="Bullets (dashes) - last bullet"/>
    <w:basedOn w:val="Bulletsdashes"/>
    <w:next w:val="Normal"/>
    <w:rsid w:val="0033732E"/>
    <w:pPr>
      <w:spacing w:after="240"/>
    </w:pPr>
  </w:style>
  <w:style w:type="character" w:customStyle="1" w:styleId="BodyTextIndent2Char">
    <w:name w:val="Body Text Indent 2 Char"/>
    <w:basedOn w:val="DefaultParagraphFont"/>
    <w:link w:val="BodyTextIndent2"/>
    <w:rsid w:val="0033732E"/>
    <w:rPr>
      <w:color w:val="0000FF"/>
      <w:sz w:val="24"/>
    </w:rPr>
  </w:style>
  <w:style w:type="paragraph" w:customStyle="1" w:styleId="Default">
    <w:name w:val="Default"/>
    <w:rsid w:val="006510C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A5405C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B7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C902B7"/>
    <w:pPr>
      <w:keepNext/>
      <w:jc w:val="center"/>
      <w:outlineLvl w:val="0"/>
    </w:pPr>
    <w:rPr>
      <w:b/>
      <w:snapToGrid w:val="0"/>
      <w:sz w:val="28"/>
    </w:rPr>
  </w:style>
  <w:style w:type="paragraph" w:styleId="Heading2">
    <w:name w:val="heading 2"/>
    <w:basedOn w:val="Normal"/>
    <w:next w:val="Normal"/>
    <w:qFormat/>
    <w:rsid w:val="00C902B7"/>
    <w:pPr>
      <w:keepNext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rsid w:val="00C902B7"/>
    <w:pPr>
      <w:keepNext/>
      <w:jc w:val="both"/>
      <w:outlineLvl w:val="2"/>
    </w:pPr>
    <w:rPr>
      <w:b/>
      <w:snapToGrid w:val="0"/>
      <w:sz w:val="28"/>
    </w:rPr>
  </w:style>
  <w:style w:type="paragraph" w:styleId="Heading4">
    <w:name w:val="heading 4"/>
    <w:basedOn w:val="Normal"/>
    <w:next w:val="Normal"/>
    <w:qFormat/>
    <w:rsid w:val="00C902B7"/>
    <w:pPr>
      <w:keepNext/>
      <w:jc w:val="both"/>
      <w:outlineLvl w:val="3"/>
    </w:pPr>
    <w:rPr>
      <w:b/>
      <w:snapToGrid w:val="0"/>
      <w:sz w:val="26"/>
    </w:rPr>
  </w:style>
  <w:style w:type="paragraph" w:styleId="Heading5">
    <w:name w:val="heading 5"/>
    <w:basedOn w:val="Normal"/>
    <w:next w:val="Normal"/>
    <w:qFormat/>
    <w:rsid w:val="00C902B7"/>
    <w:pPr>
      <w:keepNext/>
      <w:jc w:val="both"/>
      <w:outlineLvl w:val="4"/>
    </w:pPr>
    <w:rPr>
      <w:b/>
      <w:snapToGrid w:val="0"/>
    </w:rPr>
  </w:style>
  <w:style w:type="paragraph" w:styleId="Heading6">
    <w:name w:val="heading 6"/>
    <w:basedOn w:val="Normal"/>
    <w:next w:val="Normal"/>
    <w:qFormat/>
    <w:rsid w:val="00C902B7"/>
    <w:pPr>
      <w:keepNext/>
      <w:tabs>
        <w:tab w:val="left" w:pos="720"/>
        <w:tab w:val="left" w:pos="7200"/>
      </w:tabs>
      <w:ind w:firstLine="450"/>
      <w:outlineLvl w:val="5"/>
    </w:pPr>
    <w:rPr>
      <w:b/>
      <w:i/>
      <w:snapToGrid w:val="0"/>
    </w:rPr>
  </w:style>
  <w:style w:type="paragraph" w:styleId="Heading7">
    <w:name w:val="heading 7"/>
    <w:basedOn w:val="Normal"/>
    <w:next w:val="Normal"/>
    <w:qFormat/>
    <w:rsid w:val="00C902B7"/>
    <w:pPr>
      <w:keepNext/>
      <w:tabs>
        <w:tab w:val="left" w:pos="720"/>
        <w:tab w:val="left" w:pos="1440"/>
        <w:tab w:val="left" w:pos="7200"/>
      </w:tabs>
      <w:ind w:left="720" w:hanging="360"/>
      <w:outlineLvl w:val="6"/>
    </w:pPr>
    <w:rPr>
      <w:b/>
      <w:i/>
      <w:snapToGrid w:val="0"/>
    </w:rPr>
  </w:style>
  <w:style w:type="paragraph" w:styleId="Heading8">
    <w:name w:val="heading 8"/>
    <w:basedOn w:val="Normal"/>
    <w:next w:val="Normal"/>
    <w:qFormat/>
    <w:rsid w:val="00C902B7"/>
    <w:pPr>
      <w:keepNext/>
      <w:numPr>
        <w:numId w:val="2"/>
      </w:numPr>
      <w:tabs>
        <w:tab w:val="clear" w:pos="810"/>
        <w:tab w:val="left" w:pos="720"/>
        <w:tab w:val="left" w:pos="1440"/>
        <w:tab w:val="left" w:pos="7200"/>
      </w:tabs>
      <w:ind w:left="720" w:hanging="450"/>
      <w:outlineLvl w:val="7"/>
    </w:pPr>
    <w:rPr>
      <w:b/>
      <w:i/>
      <w:snapToGrid w:val="0"/>
    </w:rPr>
  </w:style>
  <w:style w:type="paragraph" w:styleId="Heading9">
    <w:name w:val="heading 9"/>
    <w:basedOn w:val="Normal"/>
    <w:next w:val="Normal"/>
    <w:qFormat/>
    <w:rsid w:val="00C902B7"/>
    <w:pPr>
      <w:keepNext/>
      <w:jc w:val="center"/>
      <w:outlineLvl w:val="8"/>
    </w:pPr>
    <w:rPr>
      <w:b/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02B7"/>
    <w:rPr>
      <w:snapToGrid w:val="0"/>
      <w:sz w:val="28"/>
    </w:rPr>
  </w:style>
  <w:style w:type="paragraph" w:styleId="Title">
    <w:name w:val="Title"/>
    <w:basedOn w:val="Normal"/>
    <w:qFormat/>
    <w:rsid w:val="00C902B7"/>
    <w:pPr>
      <w:jc w:val="center"/>
    </w:pPr>
    <w:rPr>
      <w:snapToGrid w:val="0"/>
      <w:sz w:val="28"/>
    </w:rPr>
  </w:style>
  <w:style w:type="paragraph" w:styleId="BodyText2">
    <w:name w:val="Body Text 2"/>
    <w:basedOn w:val="Normal"/>
    <w:rsid w:val="00C902B7"/>
    <w:pPr>
      <w:tabs>
        <w:tab w:val="left" w:pos="1080"/>
      </w:tabs>
      <w:spacing w:line="280" w:lineRule="atLeast"/>
      <w:jc w:val="both"/>
    </w:pPr>
    <w:rPr>
      <w:snapToGrid w:val="0"/>
      <w:sz w:val="26"/>
    </w:rPr>
  </w:style>
  <w:style w:type="paragraph" w:styleId="BodyText3">
    <w:name w:val="Body Text 3"/>
    <w:basedOn w:val="Normal"/>
    <w:rsid w:val="00C902B7"/>
    <w:pPr>
      <w:spacing w:line="280" w:lineRule="atLeast"/>
      <w:jc w:val="both"/>
    </w:pPr>
    <w:rPr>
      <w:snapToGrid w:val="0"/>
    </w:rPr>
  </w:style>
  <w:style w:type="paragraph" w:styleId="BodyTextIndent">
    <w:name w:val="Body Text Indent"/>
    <w:basedOn w:val="Normal"/>
    <w:rsid w:val="00C902B7"/>
    <w:pPr>
      <w:tabs>
        <w:tab w:val="left" w:pos="1350"/>
        <w:tab w:val="left" w:pos="4760"/>
        <w:tab w:val="left" w:pos="6620"/>
      </w:tabs>
      <w:ind w:left="1350" w:hanging="1350"/>
      <w:jc w:val="both"/>
    </w:pPr>
    <w:rPr>
      <w:snapToGrid w:val="0"/>
    </w:rPr>
  </w:style>
  <w:style w:type="paragraph" w:styleId="Footer">
    <w:name w:val="footer"/>
    <w:basedOn w:val="Normal"/>
    <w:rsid w:val="00C902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02B7"/>
  </w:style>
  <w:style w:type="paragraph" w:styleId="BodyTextIndent2">
    <w:name w:val="Body Text Indent 2"/>
    <w:basedOn w:val="Normal"/>
    <w:link w:val="BodyTextIndent2Char"/>
    <w:rsid w:val="00C902B7"/>
    <w:pPr>
      <w:numPr>
        <w:ilvl w:val="12"/>
      </w:numPr>
      <w:ind w:hanging="283"/>
    </w:pPr>
    <w:rPr>
      <w:color w:val="0000FF"/>
      <w:lang w:val="en-US"/>
    </w:rPr>
  </w:style>
  <w:style w:type="paragraph" w:styleId="Header">
    <w:name w:val="header"/>
    <w:basedOn w:val="Normal"/>
    <w:link w:val="HeaderChar"/>
    <w:unhideWhenUsed/>
    <w:rsid w:val="00F76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8BD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28AE"/>
    <w:pPr>
      <w:ind w:left="720"/>
      <w:contextualSpacing/>
    </w:pPr>
    <w:rPr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5F6"/>
    <w:rPr>
      <w:rFonts w:ascii="Tahoma" w:hAnsi="Tahoma" w:cs="Tahoma"/>
      <w:sz w:val="16"/>
      <w:szCs w:val="16"/>
      <w:lang w:val="en-GB"/>
    </w:rPr>
  </w:style>
  <w:style w:type="paragraph" w:customStyle="1" w:styleId="Bulletsspaced">
    <w:name w:val="Bullets (spaced)"/>
    <w:basedOn w:val="Normal"/>
    <w:link w:val="BulletsspacedChar"/>
    <w:rsid w:val="0033732E"/>
    <w:pPr>
      <w:numPr>
        <w:numId w:val="6"/>
      </w:numPr>
      <w:spacing w:before="120"/>
    </w:pPr>
    <w:rPr>
      <w:rFonts w:ascii="Tahoma" w:hAnsi="Tahoma"/>
      <w:color w:val="000000"/>
      <w:szCs w:val="24"/>
    </w:rPr>
  </w:style>
  <w:style w:type="character" w:customStyle="1" w:styleId="BulletsspacedChar">
    <w:name w:val="Bullets (spaced) Char"/>
    <w:basedOn w:val="DefaultParagraphFont"/>
    <w:link w:val="Bulletsspaced"/>
    <w:rsid w:val="0033732E"/>
    <w:rPr>
      <w:rFonts w:ascii="Tahoma" w:hAnsi="Tahoma"/>
      <w:color w:val="000000"/>
      <w:sz w:val="24"/>
      <w:szCs w:val="24"/>
      <w:lang w:val="en-GB"/>
    </w:rPr>
  </w:style>
  <w:style w:type="paragraph" w:customStyle="1" w:styleId="Unnumberedparagraph">
    <w:name w:val="Unnumbered paragraph"/>
    <w:basedOn w:val="Normal"/>
    <w:link w:val="UnnumberedparagraphChar"/>
    <w:rsid w:val="0033732E"/>
    <w:pPr>
      <w:spacing w:after="240"/>
    </w:pPr>
    <w:rPr>
      <w:rFonts w:ascii="Tahoma" w:hAnsi="Tahoma"/>
      <w:color w:val="000000"/>
      <w:szCs w:val="24"/>
    </w:rPr>
  </w:style>
  <w:style w:type="character" w:customStyle="1" w:styleId="UnnumberedparagraphChar">
    <w:name w:val="Unnumbered paragraph Char"/>
    <w:basedOn w:val="DefaultParagraphFont"/>
    <w:link w:val="Unnumberedparagraph"/>
    <w:rsid w:val="0033732E"/>
    <w:rPr>
      <w:rFonts w:ascii="Tahoma" w:hAnsi="Tahoma"/>
      <w:color w:val="000000"/>
      <w:sz w:val="24"/>
      <w:szCs w:val="24"/>
      <w:lang w:val="en-GB"/>
    </w:rPr>
  </w:style>
  <w:style w:type="paragraph" w:customStyle="1" w:styleId="Header-recto">
    <w:name w:val="Header - recto"/>
    <w:basedOn w:val="Header"/>
    <w:rsid w:val="0033732E"/>
    <w:pPr>
      <w:numPr>
        <w:numId w:val="21"/>
      </w:numPr>
      <w:pBdr>
        <w:bottom w:val="single" w:sz="4" w:space="5" w:color="auto"/>
      </w:pBdr>
      <w:tabs>
        <w:tab w:val="clear" w:pos="1627"/>
        <w:tab w:val="clear" w:pos="4680"/>
        <w:tab w:val="clear" w:pos="9360"/>
        <w:tab w:val="right" w:pos="7938"/>
      </w:tabs>
      <w:spacing w:line="200" w:lineRule="exact"/>
      <w:ind w:left="0" w:firstLine="0"/>
    </w:pPr>
    <w:rPr>
      <w:rFonts w:ascii="Tahoma" w:hAnsi="Tahoma"/>
      <w:b/>
      <w:color w:val="000000"/>
      <w:sz w:val="16"/>
      <w:szCs w:val="16"/>
    </w:rPr>
  </w:style>
  <w:style w:type="paragraph" w:customStyle="1" w:styleId="Bulletsdashes">
    <w:name w:val="Bullets (dashes)"/>
    <w:basedOn w:val="Bulletsspaced"/>
    <w:rsid w:val="0033732E"/>
    <w:pPr>
      <w:numPr>
        <w:numId w:val="0"/>
      </w:numPr>
      <w:tabs>
        <w:tab w:val="num" w:pos="810"/>
        <w:tab w:val="left" w:pos="1247"/>
      </w:tabs>
      <w:spacing w:after="60"/>
      <w:ind w:left="1247" w:hanging="340"/>
    </w:pPr>
  </w:style>
  <w:style w:type="paragraph" w:customStyle="1" w:styleId="Bulletsdashes-lastbullet">
    <w:name w:val="Bullets (dashes) - last bullet"/>
    <w:basedOn w:val="Bulletsdashes"/>
    <w:next w:val="Normal"/>
    <w:rsid w:val="0033732E"/>
    <w:pPr>
      <w:spacing w:after="240"/>
    </w:pPr>
  </w:style>
  <w:style w:type="character" w:customStyle="1" w:styleId="BodyTextIndent2Char">
    <w:name w:val="Body Text Indent 2 Char"/>
    <w:basedOn w:val="DefaultParagraphFont"/>
    <w:link w:val="BodyTextIndent2"/>
    <w:rsid w:val="0033732E"/>
    <w:rPr>
      <w:color w:val="0000FF"/>
      <w:sz w:val="24"/>
    </w:rPr>
  </w:style>
  <w:style w:type="paragraph" w:customStyle="1" w:styleId="Default">
    <w:name w:val="Default"/>
    <w:rsid w:val="006510C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A5405C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Ashfield School Ashfield Scho</dc:creator>
  <cp:lastModifiedBy>Clare Ogburn</cp:lastModifiedBy>
  <cp:revision>2</cp:revision>
  <cp:lastPrinted>2016-09-13T14:25:00Z</cp:lastPrinted>
  <dcterms:created xsi:type="dcterms:W3CDTF">2020-11-11T10:35:00Z</dcterms:created>
  <dcterms:modified xsi:type="dcterms:W3CDTF">2020-11-11T10:35:00Z</dcterms:modified>
</cp:coreProperties>
</file>