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107"/>
        <w:tblW w:w="15304" w:type="dxa"/>
        <w:tblLook w:val="04A0" w:firstRow="1" w:lastRow="0" w:firstColumn="1" w:lastColumn="0" w:noHBand="0" w:noVBand="1"/>
      </w:tblPr>
      <w:tblGrid>
        <w:gridCol w:w="1506"/>
        <w:gridCol w:w="1598"/>
        <w:gridCol w:w="3979"/>
        <w:gridCol w:w="3969"/>
        <w:gridCol w:w="4252"/>
      </w:tblGrid>
      <w:tr w:rsidR="00CA0790" w:rsidRPr="005166E1" w14:paraId="69E77FFB" w14:textId="557A6F3C" w:rsidTr="00DD586C">
        <w:tc>
          <w:tcPr>
            <w:tcW w:w="3104" w:type="dxa"/>
            <w:gridSpan w:val="2"/>
            <w:shd w:val="clear" w:color="auto" w:fill="C6D9F1" w:themeFill="text2" w:themeFillTint="33"/>
            <w:vAlign w:val="center"/>
          </w:tcPr>
          <w:p w14:paraId="0EFC6204" w14:textId="77777777" w:rsidR="00DD586C" w:rsidRPr="009340D8" w:rsidRDefault="00DD586C" w:rsidP="003A3751">
            <w:pPr>
              <w:jc w:val="center"/>
              <w:rPr>
                <w:b/>
                <w:sz w:val="20"/>
                <w:szCs w:val="20"/>
              </w:rPr>
            </w:pPr>
          </w:p>
          <w:p w14:paraId="0348F7DE" w14:textId="54860837" w:rsidR="00DD586C" w:rsidRPr="005166E1" w:rsidRDefault="0058799E" w:rsidP="003A3751">
            <w:pPr>
              <w:jc w:val="center"/>
              <w:rPr>
                <w:b/>
                <w:sz w:val="20"/>
                <w:szCs w:val="20"/>
              </w:rPr>
            </w:pPr>
            <w:r>
              <w:rPr>
                <w:b/>
                <w:sz w:val="20"/>
                <w:szCs w:val="20"/>
              </w:rPr>
              <w:t>YEAR 10</w:t>
            </w:r>
          </w:p>
          <w:p w14:paraId="2159ACE8" w14:textId="77777777" w:rsidR="00DD586C" w:rsidRPr="005166E1" w:rsidRDefault="00DD586C" w:rsidP="003A3751">
            <w:pPr>
              <w:jc w:val="center"/>
              <w:rPr>
                <w:b/>
                <w:sz w:val="20"/>
                <w:szCs w:val="20"/>
              </w:rPr>
            </w:pPr>
          </w:p>
        </w:tc>
        <w:tc>
          <w:tcPr>
            <w:tcW w:w="3979" w:type="dxa"/>
            <w:tcBorders>
              <w:bottom w:val="single" w:sz="4" w:space="0" w:color="auto"/>
            </w:tcBorders>
            <w:shd w:val="clear" w:color="auto" w:fill="C6D9F1" w:themeFill="text2" w:themeFillTint="33"/>
            <w:vAlign w:val="center"/>
          </w:tcPr>
          <w:p w14:paraId="7E32F529" w14:textId="77777777" w:rsidR="00DD586C" w:rsidRDefault="00DD586C" w:rsidP="003A3751">
            <w:pPr>
              <w:jc w:val="center"/>
              <w:rPr>
                <w:b/>
                <w:sz w:val="20"/>
                <w:szCs w:val="20"/>
              </w:rPr>
            </w:pPr>
          </w:p>
          <w:p w14:paraId="22B8FB03" w14:textId="2D826394" w:rsidR="00DD586C" w:rsidRPr="005166E1" w:rsidRDefault="00DD586C" w:rsidP="003A3751">
            <w:pPr>
              <w:jc w:val="center"/>
              <w:rPr>
                <w:b/>
                <w:sz w:val="20"/>
                <w:szCs w:val="20"/>
              </w:rPr>
            </w:pPr>
            <w:r w:rsidRPr="005166E1">
              <w:rPr>
                <w:b/>
                <w:sz w:val="20"/>
                <w:szCs w:val="20"/>
              </w:rPr>
              <w:t xml:space="preserve">Autumn </w:t>
            </w:r>
          </w:p>
          <w:p w14:paraId="780EC6A4" w14:textId="77777777" w:rsidR="00DD586C" w:rsidRPr="005166E1" w:rsidRDefault="00DD586C" w:rsidP="006654E2">
            <w:pPr>
              <w:rPr>
                <w:b/>
                <w:sz w:val="20"/>
                <w:szCs w:val="20"/>
              </w:rPr>
            </w:pPr>
          </w:p>
        </w:tc>
        <w:tc>
          <w:tcPr>
            <w:tcW w:w="3969" w:type="dxa"/>
            <w:tcBorders>
              <w:bottom w:val="single" w:sz="4" w:space="0" w:color="auto"/>
            </w:tcBorders>
            <w:shd w:val="clear" w:color="auto" w:fill="C6D9F1" w:themeFill="text2" w:themeFillTint="33"/>
          </w:tcPr>
          <w:p w14:paraId="2852D419" w14:textId="77777777" w:rsidR="00DD586C" w:rsidRDefault="00DD586C" w:rsidP="003A3751">
            <w:pPr>
              <w:jc w:val="center"/>
              <w:rPr>
                <w:b/>
                <w:sz w:val="20"/>
                <w:szCs w:val="20"/>
              </w:rPr>
            </w:pPr>
          </w:p>
          <w:p w14:paraId="6B3DE987" w14:textId="1E3F23ED" w:rsidR="00DD586C" w:rsidRDefault="00DD586C" w:rsidP="003A3751">
            <w:pPr>
              <w:jc w:val="center"/>
              <w:rPr>
                <w:b/>
                <w:sz w:val="20"/>
                <w:szCs w:val="20"/>
              </w:rPr>
            </w:pPr>
            <w:r>
              <w:rPr>
                <w:b/>
                <w:sz w:val="20"/>
                <w:szCs w:val="20"/>
              </w:rPr>
              <w:t>Spring</w:t>
            </w:r>
          </w:p>
        </w:tc>
        <w:tc>
          <w:tcPr>
            <w:tcW w:w="4252" w:type="dxa"/>
            <w:tcBorders>
              <w:bottom w:val="single" w:sz="4" w:space="0" w:color="auto"/>
            </w:tcBorders>
            <w:shd w:val="clear" w:color="auto" w:fill="C6D9F1" w:themeFill="text2" w:themeFillTint="33"/>
          </w:tcPr>
          <w:p w14:paraId="1EEF3B6B" w14:textId="77777777" w:rsidR="00DD586C" w:rsidRDefault="00DD586C" w:rsidP="003A3751">
            <w:pPr>
              <w:jc w:val="center"/>
              <w:rPr>
                <w:b/>
                <w:sz w:val="20"/>
                <w:szCs w:val="20"/>
              </w:rPr>
            </w:pPr>
          </w:p>
          <w:p w14:paraId="550A2427" w14:textId="62E34EAA" w:rsidR="00DD586C" w:rsidRDefault="00DD586C" w:rsidP="003A3751">
            <w:pPr>
              <w:jc w:val="center"/>
              <w:rPr>
                <w:b/>
                <w:sz w:val="20"/>
                <w:szCs w:val="20"/>
              </w:rPr>
            </w:pPr>
            <w:r>
              <w:rPr>
                <w:b/>
                <w:sz w:val="20"/>
                <w:szCs w:val="20"/>
              </w:rPr>
              <w:t>Summer</w:t>
            </w:r>
          </w:p>
        </w:tc>
      </w:tr>
      <w:tr w:rsidR="00CA0790" w:rsidRPr="005166E1" w14:paraId="7CCA9A10" w14:textId="0119DC1D" w:rsidTr="00DD586C">
        <w:tc>
          <w:tcPr>
            <w:tcW w:w="1506" w:type="dxa"/>
          </w:tcPr>
          <w:p w14:paraId="7125AA81" w14:textId="77777777" w:rsidR="00DD586C" w:rsidRPr="005166E1" w:rsidRDefault="00DD586C" w:rsidP="003A3751">
            <w:pPr>
              <w:jc w:val="center"/>
              <w:rPr>
                <w:sz w:val="20"/>
                <w:szCs w:val="20"/>
              </w:rPr>
            </w:pPr>
            <w:r w:rsidRPr="005166E1">
              <w:rPr>
                <w:noProof/>
                <w:sz w:val="20"/>
                <w:szCs w:val="20"/>
                <w:lang w:eastAsia="en-GB"/>
              </w:rPr>
              <w:drawing>
                <wp:anchor distT="0" distB="0" distL="114300" distR="114300" simplePos="0" relativeHeight="251668480" behindDoc="1" locked="0" layoutInCell="1" allowOverlap="1" wp14:anchorId="4C85D8BB" wp14:editId="51BADDA3">
                  <wp:simplePos x="0" y="0"/>
                  <wp:positionH relativeFrom="column">
                    <wp:posOffset>109220</wp:posOffset>
                  </wp:positionH>
                  <wp:positionV relativeFrom="paragraph">
                    <wp:posOffset>257175</wp:posOffset>
                  </wp:positionV>
                  <wp:extent cx="608965" cy="533400"/>
                  <wp:effectExtent l="0" t="0" r="635" b="0"/>
                  <wp:wrapTight wrapText="bothSides">
                    <wp:wrapPolygon edited="0">
                      <wp:start x="0" y="0"/>
                      <wp:lineTo x="0" y="20829"/>
                      <wp:lineTo x="20947" y="20829"/>
                      <wp:lineTo x="20947"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8965" cy="533400"/>
                          </a:xfrm>
                          <a:prstGeom prst="rect">
                            <a:avLst/>
                          </a:prstGeom>
                        </pic:spPr>
                      </pic:pic>
                    </a:graphicData>
                  </a:graphic>
                </wp:anchor>
              </w:drawing>
            </w:r>
          </w:p>
        </w:tc>
        <w:tc>
          <w:tcPr>
            <w:tcW w:w="1598" w:type="dxa"/>
            <w:vAlign w:val="center"/>
          </w:tcPr>
          <w:p w14:paraId="4D0B0D66" w14:textId="77777777" w:rsidR="00DD586C" w:rsidRPr="005166E1" w:rsidRDefault="00DD586C" w:rsidP="003A3751">
            <w:pPr>
              <w:jc w:val="center"/>
              <w:rPr>
                <w:b/>
                <w:sz w:val="20"/>
                <w:szCs w:val="20"/>
              </w:rPr>
            </w:pPr>
            <w:r w:rsidRPr="005166E1">
              <w:rPr>
                <w:b/>
                <w:sz w:val="20"/>
                <w:szCs w:val="20"/>
              </w:rPr>
              <w:t>Rights of the Child</w:t>
            </w:r>
          </w:p>
        </w:tc>
        <w:tc>
          <w:tcPr>
            <w:tcW w:w="3979" w:type="dxa"/>
            <w:tcBorders>
              <w:right w:val="single" w:sz="4" w:space="0" w:color="auto"/>
            </w:tcBorders>
            <w:vAlign w:val="center"/>
          </w:tcPr>
          <w:p w14:paraId="3C0DE9AE" w14:textId="77777777" w:rsidR="00DD586C" w:rsidRPr="005166E1" w:rsidRDefault="00DD586C" w:rsidP="003A3751">
            <w:pPr>
              <w:jc w:val="center"/>
              <w:rPr>
                <w:sz w:val="20"/>
                <w:szCs w:val="20"/>
              </w:rPr>
            </w:pPr>
            <w:r w:rsidRPr="005166E1">
              <w:rPr>
                <w:b/>
                <w:color w:val="0070C0"/>
                <w:sz w:val="20"/>
                <w:szCs w:val="20"/>
              </w:rPr>
              <w:t>Article 29 (goals of education)</w:t>
            </w:r>
            <w:r w:rsidRPr="005166E1">
              <w:rPr>
                <w:color w:val="0070C0"/>
                <w:sz w:val="20"/>
                <w:szCs w:val="20"/>
              </w:rPr>
              <w:t xml:space="preserve"> Education must develop every child’s personality, talents and abilities to the full. It must encourage the child’s respect for human rights, as well as respect for their parents, their own and other cultures, and the environment.</w:t>
            </w:r>
          </w:p>
        </w:tc>
        <w:tc>
          <w:tcPr>
            <w:tcW w:w="3969" w:type="dxa"/>
            <w:tcBorders>
              <w:right w:val="single" w:sz="4" w:space="0" w:color="auto"/>
            </w:tcBorders>
          </w:tcPr>
          <w:p w14:paraId="24CADFCA" w14:textId="1DD99E6B" w:rsidR="00DD586C" w:rsidRPr="005166E1" w:rsidRDefault="005E23EF" w:rsidP="003A3751">
            <w:pPr>
              <w:jc w:val="center"/>
              <w:rPr>
                <w:b/>
                <w:color w:val="0070C0"/>
                <w:sz w:val="20"/>
                <w:szCs w:val="20"/>
              </w:rPr>
            </w:pPr>
            <w:r w:rsidRPr="005166E1">
              <w:rPr>
                <w:b/>
                <w:color w:val="0070C0"/>
                <w:sz w:val="20"/>
                <w:szCs w:val="20"/>
              </w:rPr>
              <w:t>Article 29 (goals of education)</w:t>
            </w:r>
            <w:r w:rsidRPr="005166E1">
              <w:rPr>
                <w:color w:val="0070C0"/>
                <w:sz w:val="20"/>
                <w:szCs w:val="20"/>
              </w:rPr>
              <w:t xml:space="preserve"> Education must develop every child’s personality, talents and abilities to the full. It must encourage the child’s respect for human rights, as well as respect for their parents, their own and other cultures, and the environment.</w:t>
            </w:r>
          </w:p>
        </w:tc>
        <w:tc>
          <w:tcPr>
            <w:tcW w:w="4252" w:type="dxa"/>
            <w:tcBorders>
              <w:right w:val="single" w:sz="4" w:space="0" w:color="auto"/>
            </w:tcBorders>
          </w:tcPr>
          <w:p w14:paraId="581E063F" w14:textId="32B4E38D" w:rsidR="00DD586C" w:rsidRPr="005166E1" w:rsidRDefault="005E23EF" w:rsidP="003A3751">
            <w:pPr>
              <w:jc w:val="center"/>
              <w:rPr>
                <w:b/>
                <w:color w:val="0070C0"/>
                <w:sz w:val="20"/>
                <w:szCs w:val="20"/>
              </w:rPr>
            </w:pPr>
            <w:r w:rsidRPr="005166E1">
              <w:rPr>
                <w:b/>
                <w:color w:val="0070C0"/>
                <w:sz w:val="20"/>
                <w:szCs w:val="20"/>
              </w:rPr>
              <w:t>Article 29 (goals of education)</w:t>
            </w:r>
            <w:r w:rsidRPr="005166E1">
              <w:rPr>
                <w:color w:val="0070C0"/>
                <w:sz w:val="20"/>
                <w:szCs w:val="20"/>
              </w:rPr>
              <w:t xml:space="preserve"> Education must develop every child’s personality, talents and abilities to the full. It must encourage the child’s respect for human rights, as well as respect for their parents, their own and other cultures, and the environment.</w:t>
            </w:r>
          </w:p>
        </w:tc>
      </w:tr>
      <w:tr w:rsidR="00CA0790" w:rsidRPr="005166E1" w14:paraId="39D17620" w14:textId="12E28432" w:rsidTr="00DD586C">
        <w:tc>
          <w:tcPr>
            <w:tcW w:w="1506" w:type="dxa"/>
            <w:vAlign w:val="center"/>
          </w:tcPr>
          <w:p w14:paraId="4EC10EBD" w14:textId="77777777" w:rsidR="00DD586C" w:rsidRPr="005166E1" w:rsidRDefault="00DD586C" w:rsidP="003A3751">
            <w:pPr>
              <w:rPr>
                <w:sz w:val="20"/>
                <w:szCs w:val="20"/>
              </w:rPr>
            </w:pPr>
            <w:r w:rsidRPr="005166E1">
              <w:rPr>
                <w:noProof/>
                <w:sz w:val="20"/>
                <w:szCs w:val="20"/>
                <w:lang w:eastAsia="en-GB"/>
              </w:rPr>
              <w:drawing>
                <wp:inline distT="0" distB="0" distL="0" distR="0" wp14:anchorId="2077C7DC" wp14:editId="2E3B0B9B">
                  <wp:extent cx="722279" cy="561110"/>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glish.png"/>
                          <pic:cNvPicPr/>
                        </pic:nvPicPr>
                        <pic:blipFill>
                          <a:blip r:embed="rId8">
                            <a:extLst>
                              <a:ext uri="{28A0092B-C50C-407E-A947-70E740481C1C}">
                                <a14:useLocalDpi xmlns:a14="http://schemas.microsoft.com/office/drawing/2010/main" val="0"/>
                              </a:ext>
                            </a:extLst>
                          </a:blip>
                          <a:stretch>
                            <a:fillRect/>
                          </a:stretch>
                        </pic:blipFill>
                        <pic:spPr>
                          <a:xfrm>
                            <a:off x="0" y="0"/>
                            <a:ext cx="723676" cy="562196"/>
                          </a:xfrm>
                          <a:prstGeom prst="rect">
                            <a:avLst/>
                          </a:prstGeom>
                        </pic:spPr>
                      </pic:pic>
                    </a:graphicData>
                  </a:graphic>
                </wp:inline>
              </w:drawing>
            </w:r>
          </w:p>
        </w:tc>
        <w:tc>
          <w:tcPr>
            <w:tcW w:w="1598" w:type="dxa"/>
            <w:vAlign w:val="center"/>
          </w:tcPr>
          <w:p w14:paraId="5F5F3EAD" w14:textId="77777777" w:rsidR="00DD586C" w:rsidRPr="005166E1" w:rsidRDefault="00DD586C" w:rsidP="003A3751">
            <w:pPr>
              <w:jc w:val="center"/>
              <w:rPr>
                <w:b/>
                <w:sz w:val="20"/>
                <w:szCs w:val="20"/>
              </w:rPr>
            </w:pPr>
            <w:r w:rsidRPr="005166E1">
              <w:rPr>
                <w:b/>
                <w:sz w:val="20"/>
                <w:szCs w:val="20"/>
              </w:rPr>
              <w:t>English</w:t>
            </w:r>
          </w:p>
        </w:tc>
        <w:tc>
          <w:tcPr>
            <w:tcW w:w="3979" w:type="dxa"/>
            <w:vAlign w:val="center"/>
          </w:tcPr>
          <w:p w14:paraId="0925D5C4" w14:textId="77777777" w:rsidR="00EE0833" w:rsidRDefault="00966B88" w:rsidP="00755E28">
            <w:pPr>
              <w:jc w:val="center"/>
              <w:rPr>
                <w:sz w:val="20"/>
                <w:szCs w:val="20"/>
              </w:rPr>
            </w:pPr>
            <w:r>
              <w:rPr>
                <w:sz w:val="20"/>
                <w:szCs w:val="20"/>
              </w:rPr>
              <w:t>Speaking and Listening – Presentation Skills</w:t>
            </w:r>
          </w:p>
          <w:p w14:paraId="6666F9A3" w14:textId="342B52C0" w:rsidR="00966B88" w:rsidRDefault="00966B88" w:rsidP="00755E28">
            <w:pPr>
              <w:jc w:val="center"/>
              <w:rPr>
                <w:sz w:val="20"/>
                <w:szCs w:val="20"/>
              </w:rPr>
            </w:pPr>
            <w:r>
              <w:rPr>
                <w:sz w:val="20"/>
                <w:szCs w:val="20"/>
              </w:rPr>
              <w:t>Paper 1 – Reading</w:t>
            </w:r>
          </w:p>
          <w:p w14:paraId="7F9BFBB5" w14:textId="77777777" w:rsidR="00966B88" w:rsidRDefault="00966B88" w:rsidP="00755E28">
            <w:pPr>
              <w:jc w:val="center"/>
              <w:rPr>
                <w:sz w:val="20"/>
                <w:szCs w:val="20"/>
              </w:rPr>
            </w:pPr>
            <w:r>
              <w:rPr>
                <w:sz w:val="20"/>
                <w:szCs w:val="20"/>
              </w:rPr>
              <w:t>Step Up to English – Component 1 – Speaking and Listening</w:t>
            </w:r>
          </w:p>
          <w:p w14:paraId="2D5F3DC5" w14:textId="2EB3076D" w:rsidR="00966B88" w:rsidRPr="00893858" w:rsidRDefault="00966B88" w:rsidP="00755E28">
            <w:pPr>
              <w:jc w:val="center"/>
              <w:rPr>
                <w:sz w:val="20"/>
                <w:szCs w:val="20"/>
              </w:rPr>
            </w:pPr>
            <w:r>
              <w:rPr>
                <w:sz w:val="20"/>
                <w:szCs w:val="20"/>
              </w:rPr>
              <w:t>Step Up to</w:t>
            </w:r>
            <w:r w:rsidR="00B10A54">
              <w:rPr>
                <w:sz w:val="20"/>
                <w:szCs w:val="20"/>
              </w:rPr>
              <w:t xml:space="preserve"> English – Component 1 - Writing</w:t>
            </w:r>
          </w:p>
        </w:tc>
        <w:tc>
          <w:tcPr>
            <w:tcW w:w="3969" w:type="dxa"/>
          </w:tcPr>
          <w:p w14:paraId="4F3F4674" w14:textId="77777777" w:rsidR="00DD586C" w:rsidRDefault="00DD586C" w:rsidP="00BF2CDF">
            <w:pPr>
              <w:jc w:val="center"/>
              <w:rPr>
                <w:sz w:val="20"/>
                <w:szCs w:val="20"/>
              </w:rPr>
            </w:pPr>
          </w:p>
          <w:p w14:paraId="7E36015A" w14:textId="19993006" w:rsidR="000355E4" w:rsidRDefault="00966B88" w:rsidP="00BF2CDF">
            <w:pPr>
              <w:jc w:val="center"/>
              <w:rPr>
                <w:sz w:val="20"/>
                <w:szCs w:val="20"/>
              </w:rPr>
            </w:pPr>
            <w:r>
              <w:rPr>
                <w:sz w:val="20"/>
                <w:szCs w:val="20"/>
              </w:rPr>
              <w:t>Paper 1 – Reading</w:t>
            </w:r>
          </w:p>
          <w:p w14:paraId="3D98C974" w14:textId="77777777" w:rsidR="00966B88" w:rsidRDefault="00966B88" w:rsidP="00BF2CDF">
            <w:pPr>
              <w:jc w:val="center"/>
              <w:rPr>
                <w:sz w:val="20"/>
                <w:szCs w:val="20"/>
              </w:rPr>
            </w:pPr>
            <w:r>
              <w:rPr>
                <w:sz w:val="20"/>
                <w:szCs w:val="20"/>
              </w:rPr>
              <w:t>Paper 1 – Reading Revision</w:t>
            </w:r>
          </w:p>
          <w:p w14:paraId="435649A4" w14:textId="347968A5" w:rsidR="00966B88" w:rsidRDefault="00966B88" w:rsidP="00BF2CDF">
            <w:pPr>
              <w:jc w:val="center"/>
              <w:rPr>
                <w:sz w:val="20"/>
                <w:szCs w:val="20"/>
              </w:rPr>
            </w:pPr>
            <w:r>
              <w:rPr>
                <w:sz w:val="20"/>
                <w:szCs w:val="20"/>
              </w:rPr>
              <w:t>Step Up to</w:t>
            </w:r>
            <w:r w:rsidR="00B10A54">
              <w:rPr>
                <w:sz w:val="20"/>
                <w:szCs w:val="20"/>
              </w:rPr>
              <w:t xml:space="preserve"> English – Component 1 – Reading</w:t>
            </w:r>
          </w:p>
          <w:p w14:paraId="6A29232E" w14:textId="0CFA5C92" w:rsidR="00966B88" w:rsidRPr="00A97C5C" w:rsidRDefault="00966B88" w:rsidP="00BF2CDF">
            <w:pPr>
              <w:jc w:val="center"/>
              <w:rPr>
                <w:sz w:val="20"/>
                <w:szCs w:val="20"/>
              </w:rPr>
            </w:pPr>
            <w:r>
              <w:rPr>
                <w:sz w:val="20"/>
                <w:szCs w:val="20"/>
              </w:rPr>
              <w:t>Step Up to English – Component 2 – Speaking and Listening</w:t>
            </w:r>
          </w:p>
        </w:tc>
        <w:tc>
          <w:tcPr>
            <w:tcW w:w="4252" w:type="dxa"/>
          </w:tcPr>
          <w:p w14:paraId="3B97BC73" w14:textId="77777777" w:rsidR="00DD586C" w:rsidRDefault="00DD586C" w:rsidP="00BF2CDF">
            <w:pPr>
              <w:jc w:val="center"/>
              <w:rPr>
                <w:sz w:val="20"/>
                <w:szCs w:val="20"/>
              </w:rPr>
            </w:pPr>
          </w:p>
          <w:p w14:paraId="14D07459" w14:textId="77777777" w:rsidR="00755E28" w:rsidRDefault="00966B88" w:rsidP="00BF2CDF">
            <w:pPr>
              <w:jc w:val="center"/>
              <w:rPr>
                <w:sz w:val="20"/>
                <w:szCs w:val="20"/>
              </w:rPr>
            </w:pPr>
            <w:r>
              <w:rPr>
                <w:sz w:val="20"/>
                <w:szCs w:val="20"/>
              </w:rPr>
              <w:t>Paper 1 – Creative Writing</w:t>
            </w:r>
          </w:p>
          <w:p w14:paraId="0F4191D1" w14:textId="77777777" w:rsidR="00966B88" w:rsidRDefault="00966B88" w:rsidP="00BF2CDF">
            <w:pPr>
              <w:jc w:val="center"/>
              <w:rPr>
                <w:sz w:val="20"/>
                <w:szCs w:val="20"/>
              </w:rPr>
            </w:pPr>
            <w:r>
              <w:rPr>
                <w:sz w:val="20"/>
                <w:szCs w:val="20"/>
              </w:rPr>
              <w:t>Descriptive Writing</w:t>
            </w:r>
          </w:p>
          <w:p w14:paraId="44238E3F" w14:textId="77777777" w:rsidR="00966B88" w:rsidRDefault="00966B88" w:rsidP="00BF2CDF">
            <w:pPr>
              <w:jc w:val="center"/>
              <w:rPr>
                <w:sz w:val="20"/>
                <w:szCs w:val="20"/>
              </w:rPr>
            </w:pPr>
            <w:r>
              <w:rPr>
                <w:sz w:val="20"/>
                <w:szCs w:val="20"/>
              </w:rPr>
              <w:t>Narrative Writing</w:t>
            </w:r>
          </w:p>
          <w:p w14:paraId="698D9AA1" w14:textId="468C984A" w:rsidR="00966B88" w:rsidRDefault="00966B88" w:rsidP="00BF2CDF">
            <w:pPr>
              <w:jc w:val="center"/>
              <w:rPr>
                <w:sz w:val="20"/>
                <w:szCs w:val="20"/>
              </w:rPr>
            </w:pPr>
            <w:r>
              <w:rPr>
                <w:sz w:val="20"/>
                <w:szCs w:val="20"/>
              </w:rPr>
              <w:t>Step Up to English – Component 2 – Reading</w:t>
            </w:r>
          </w:p>
          <w:p w14:paraId="16F620EC" w14:textId="430FED7E" w:rsidR="00966B88" w:rsidRPr="00A97C5C" w:rsidRDefault="00966B88" w:rsidP="00BF2CDF">
            <w:pPr>
              <w:jc w:val="center"/>
              <w:rPr>
                <w:sz w:val="20"/>
                <w:szCs w:val="20"/>
              </w:rPr>
            </w:pPr>
            <w:r>
              <w:rPr>
                <w:sz w:val="20"/>
                <w:szCs w:val="20"/>
              </w:rPr>
              <w:t>Step Up to English – Component 2 - Writing</w:t>
            </w:r>
          </w:p>
        </w:tc>
      </w:tr>
      <w:tr w:rsidR="00CA0790" w:rsidRPr="005166E1" w14:paraId="70DE1FFE" w14:textId="7B59BE65" w:rsidTr="00890B86">
        <w:trPr>
          <w:trHeight w:val="3563"/>
        </w:trPr>
        <w:tc>
          <w:tcPr>
            <w:tcW w:w="1506" w:type="dxa"/>
            <w:vAlign w:val="center"/>
          </w:tcPr>
          <w:p w14:paraId="33AD6F02" w14:textId="7C11A1E4" w:rsidR="00DD586C" w:rsidRPr="005166E1" w:rsidRDefault="00DD586C" w:rsidP="003A3751">
            <w:pPr>
              <w:jc w:val="center"/>
              <w:rPr>
                <w:sz w:val="20"/>
                <w:szCs w:val="20"/>
              </w:rPr>
            </w:pPr>
            <w:r w:rsidRPr="005166E1">
              <w:rPr>
                <w:noProof/>
                <w:sz w:val="20"/>
                <w:szCs w:val="20"/>
                <w:lang w:eastAsia="en-GB"/>
              </w:rPr>
              <w:drawing>
                <wp:inline distT="0" distB="0" distL="0" distR="0" wp14:anchorId="2A38F421" wp14:editId="3ACF00E6">
                  <wp:extent cx="699655" cy="634433"/>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hs.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98579" cy="633457"/>
                          </a:xfrm>
                          <a:prstGeom prst="rect">
                            <a:avLst/>
                          </a:prstGeom>
                        </pic:spPr>
                      </pic:pic>
                    </a:graphicData>
                  </a:graphic>
                </wp:inline>
              </w:drawing>
            </w:r>
          </w:p>
        </w:tc>
        <w:tc>
          <w:tcPr>
            <w:tcW w:w="1598" w:type="dxa"/>
            <w:vAlign w:val="center"/>
          </w:tcPr>
          <w:p w14:paraId="1F888136" w14:textId="77777777" w:rsidR="00DD586C" w:rsidRPr="005166E1" w:rsidRDefault="00DD586C" w:rsidP="003A3751">
            <w:pPr>
              <w:jc w:val="center"/>
              <w:rPr>
                <w:b/>
                <w:sz w:val="20"/>
                <w:szCs w:val="20"/>
              </w:rPr>
            </w:pPr>
            <w:r w:rsidRPr="005166E1">
              <w:rPr>
                <w:b/>
                <w:sz w:val="20"/>
                <w:szCs w:val="20"/>
              </w:rPr>
              <w:t>Maths</w:t>
            </w:r>
          </w:p>
        </w:tc>
        <w:tc>
          <w:tcPr>
            <w:tcW w:w="3979" w:type="dxa"/>
            <w:vAlign w:val="center"/>
          </w:tcPr>
          <w:p w14:paraId="7A1EE1DF" w14:textId="7F0461FF" w:rsidR="00DB6B36" w:rsidRDefault="001468E2" w:rsidP="00890B86">
            <w:pPr>
              <w:jc w:val="center"/>
              <w:rPr>
                <w:b/>
                <w:sz w:val="20"/>
                <w:szCs w:val="20"/>
              </w:rPr>
            </w:pPr>
            <w:r>
              <w:rPr>
                <w:b/>
                <w:sz w:val="20"/>
                <w:szCs w:val="20"/>
              </w:rPr>
              <w:t>WJEC assessments</w:t>
            </w:r>
          </w:p>
          <w:p w14:paraId="6620582D" w14:textId="2DC0FCEB" w:rsidR="005663FB" w:rsidRDefault="005663FB" w:rsidP="00890B86">
            <w:pPr>
              <w:jc w:val="center"/>
              <w:rPr>
                <w:sz w:val="20"/>
                <w:szCs w:val="20"/>
              </w:rPr>
            </w:pPr>
            <w:r w:rsidRPr="005663FB">
              <w:rPr>
                <w:sz w:val="20"/>
                <w:szCs w:val="20"/>
              </w:rPr>
              <w:t>Number</w:t>
            </w:r>
          </w:p>
          <w:p w14:paraId="5FB398DD" w14:textId="07A6BF2B" w:rsidR="005663FB" w:rsidRDefault="005663FB" w:rsidP="00890B86">
            <w:pPr>
              <w:jc w:val="center"/>
              <w:rPr>
                <w:sz w:val="20"/>
                <w:szCs w:val="20"/>
              </w:rPr>
            </w:pPr>
            <w:r>
              <w:rPr>
                <w:sz w:val="20"/>
                <w:szCs w:val="20"/>
              </w:rPr>
              <w:t>Data</w:t>
            </w:r>
          </w:p>
          <w:p w14:paraId="23008D58" w14:textId="4E1E2D80" w:rsidR="005663FB" w:rsidRDefault="005663FB" w:rsidP="00890B86">
            <w:pPr>
              <w:jc w:val="center"/>
              <w:rPr>
                <w:sz w:val="20"/>
                <w:szCs w:val="20"/>
              </w:rPr>
            </w:pPr>
            <w:r>
              <w:rPr>
                <w:sz w:val="20"/>
                <w:szCs w:val="20"/>
              </w:rPr>
              <w:t>Shape</w:t>
            </w:r>
          </w:p>
          <w:p w14:paraId="76C45712" w14:textId="75D2645A" w:rsidR="005663FB" w:rsidRDefault="005663FB" w:rsidP="00890B86">
            <w:pPr>
              <w:jc w:val="center"/>
              <w:rPr>
                <w:sz w:val="20"/>
                <w:szCs w:val="20"/>
              </w:rPr>
            </w:pPr>
            <w:r>
              <w:rPr>
                <w:sz w:val="20"/>
                <w:szCs w:val="20"/>
              </w:rPr>
              <w:t>Measures</w:t>
            </w:r>
          </w:p>
          <w:p w14:paraId="2360BF37" w14:textId="1BE6B55A" w:rsidR="005663FB" w:rsidRDefault="005663FB" w:rsidP="00890B86">
            <w:pPr>
              <w:jc w:val="center"/>
              <w:rPr>
                <w:sz w:val="20"/>
                <w:szCs w:val="20"/>
              </w:rPr>
            </w:pPr>
            <w:r>
              <w:rPr>
                <w:sz w:val="20"/>
                <w:szCs w:val="20"/>
              </w:rPr>
              <w:t>Fractions</w:t>
            </w:r>
          </w:p>
          <w:p w14:paraId="7CC7FC08" w14:textId="380ABEC6" w:rsidR="005663FB" w:rsidRDefault="005663FB" w:rsidP="00890B86">
            <w:pPr>
              <w:jc w:val="center"/>
              <w:rPr>
                <w:sz w:val="20"/>
                <w:szCs w:val="20"/>
              </w:rPr>
            </w:pPr>
            <w:r>
              <w:rPr>
                <w:sz w:val="20"/>
                <w:szCs w:val="20"/>
              </w:rPr>
              <w:t>Angles</w:t>
            </w:r>
          </w:p>
          <w:p w14:paraId="0F4579F0" w14:textId="377D3C8B" w:rsidR="005663FB" w:rsidRPr="005663FB" w:rsidRDefault="005663FB" w:rsidP="00890B86">
            <w:pPr>
              <w:jc w:val="center"/>
              <w:rPr>
                <w:sz w:val="20"/>
                <w:szCs w:val="20"/>
              </w:rPr>
            </w:pPr>
            <w:r>
              <w:rPr>
                <w:sz w:val="20"/>
                <w:szCs w:val="20"/>
              </w:rPr>
              <w:t>Money</w:t>
            </w:r>
          </w:p>
          <w:p w14:paraId="65C3E8CA" w14:textId="4CD3F5FC" w:rsidR="00ED45D9" w:rsidRDefault="00ED45D9" w:rsidP="00CA78C7">
            <w:pPr>
              <w:jc w:val="center"/>
              <w:rPr>
                <w:sz w:val="20"/>
                <w:szCs w:val="20"/>
              </w:rPr>
            </w:pPr>
            <w:r>
              <w:rPr>
                <w:sz w:val="20"/>
                <w:szCs w:val="20"/>
              </w:rPr>
              <w:t>Place value</w:t>
            </w:r>
            <w:r w:rsidR="001468E2">
              <w:rPr>
                <w:sz w:val="20"/>
                <w:szCs w:val="20"/>
              </w:rPr>
              <w:t xml:space="preserve"> (10RF/10RH)</w:t>
            </w:r>
          </w:p>
          <w:p w14:paraId="19870865" w14:textId="1B88D0E3" w:rsidR="00ED45D9" w:rsidRDefault="00ED45D9" w:rsidP="00CA78C7">
            <w:pPr>
              <w:jc w:val="center"/>
              <w:rPr>
                <w:sz w:val="20"/>
                <w:szCs w:val="20"/>
              </w:rPr>
            </w:pPr>
            <w:r>
              <w:rPr>
                <w:sz w:val="20"/>
                <w:szCs w:val="20"/>
              </w:rPr>
              <w:t>Addition &amp; subtraction</w:t>
            </w:r>
            <w:r w:rsidR="001468E2">
              <w:rPr>
                <w:sz w:val="20"/>
                <w:szCs w:val="20"/>
              </w:rPr>
              <w:t xml:space="preserve"> (10RF/10RH)</w:t>
            </w:r>
          </w:p>
          <w:p w14:paraId="00534FBE" w14:textId="412C0A88" w:rsidR="000A2B38" w:rsidRDefault="00ED45D9" w:rsidP="00CA78C7">
            <w:pPr>
              <w:jc w:val="center"/>
              <w:rPr>
                <w:sz w:val="20"/>
                <w:szCs w:val="20"/>
              </w:rPr>
            </w:pPr>
            <w:r>
              <w:rPr>
                <w:sz w:val="20"/>
                <w:szCs w:val="20"/>
              </w:rPr>
              <w:t>Multiplication &amp; division</w:t>
            </w:r>
            <w:r w:rsidR="000A2B38">
              <w:rPr>
                <w:sz w:val="20"/>
                <w:szCs w:val="20"/>
              </w:rPr>
              <w:t xml:space="preserve"> </w:t>
            </w:r>
            <w:r w:rsidR="0037765A">
              <w:rPr>
                <w:sz w:val="20"/>
                <w:szCs w:val="20"/>
              </w:rPr>
              <w:t>(10RF</w:t>
            </w:r>
            <w:r w:rsidR="001468E2">
              <w:rPr>
                <w:sz w:val="20"/>
                <w:szCs w:val="20"/>
              </w:rPr>
              <w:t>/10RH)</w:t>
            </w:r>
          </w:p>
          <w:p w14:paraId="6E79B712" w14:textId="5AEE5288" w:rsidR="00DB6B36" w:rsidRDefault="00DB6B36" w:rsidP="00CA78C7">
            <w:pPr>
              <w:jc w:val="center"/>
              <w:rPr>
                <w:b/>
                <w:sz w:val="20"/>
                <w:szCs w:val="20"/>
              </w:rPr>
            </w:pPr>
            <w:r>
              <w:rPr>
                <w:b/>
                <w:sz w:val="20"/>
                <w:szCs w:val="20"/>
              </w:rPr>
              <w:t>GCSE</w:t>
            </w:r>
          </w:p>
          <w:p w14:paraId="03E113EF" w14:textId="305CEFF6" w:rsidR="00DB6B36" w:rsidRDefault="00E55C61" w:rsidP="00CA78C7">
            <w:pPr>
              <w:jc w:val="center"/>
              <w:rPr>
                <w:sz w:val="20"/>
                <w:szCs w:val="20"/>
              </w:rPr>
            </w:pPr>
            <w:r>
              <w:rPr>
                <w:sz w:val="20"/>
                <w:szCs w:val="20"/>
              </w:rPr>
              <w:t>Angles</w:t>
            </w:r>
          </w:p>
          <w:p w14:paraId="2B15978D" w14:textId="77777777" w:rsidR="00890B86" w:rsidRDefault="00E55C61" w:rsidP="00E55C61">
            <w:pPr>
              <w:jc w:val="center"/>
              <w:rPr>
                <w:sz w:val="20"/>
                <w:szCs w:val="20"/>
              </w:rPr>
            </w:pPr>
            <w:r>
              <w:rPr>
                <w:sz w:val="20"/>
                <w:szCs w:val="20"/>
              </w:rPr>
              <w:t>Scale diagrams and bearings</w:t>
            </w:r>
          </w:p>
          <w:p w14:paraId="3DC8C283" w14:textId="77777777" w:rsidR="00E55C61" w:rsidRDefault="00E55C61" w:rsidP="00E55C61">
            <w:pPr>
              <w:jc w:val="center"/>
              <w:rPr>
                <w:sz w:val="20"/>
                <w:szCs w:val="20"/>
              </w:rPr>
            </w:pPr>
            <w:r>
              <w:rPr>
                <w:sz w:val="20"/>
                <w:szCs w:val="20"/>
              </w:rPr>
              <w:t>Basic number</w:t>
            </w:r>
          </w:p>
          <w:p w14:paraId="07257271" w14:textId="77777777" w:rsidR="00E55C61" w:rsidRDefault="00E55C61" w:rsidP="00E55C61">
            <w:pPr>
              <w:jc w:val="center"/>
              <w:rPr>
                <w:sz w:val="20"/>
                <w:szCs w:val="20"/>
              </w:rPr>
            </w:pPr>
            <w:r>
              <w:rPr>
                <w:sz w:val="20"/>
                <w:szCs w:val="20"/>
              </w:rPr>
              <w:t>Factors and multiples</w:t>
            </w:r>
          </w:p>
          <w:p w14:paraId="37D89A2B" w14:textId="77777777" w:rsidR="00E55C61" w:rsidRDefault="00E55C61" w:rsidP="00E55C61">
            <w:pPr>
              <w:jc w:val="center"/>
              <w:rPr>
                <w:sz w:val="20"/>
                <w:szCs w:val="20"/>
              </w:rPr>
            </w:pPr>
            <w:r>
              <w:rPr>
                <w:sz w:val="20"/>
                <w:szCs w:val="20"/>
              </w:rPr>
              <w:t>Basic algebra</w:t>
            </w:r>
          </w:p>
          <w:p w14:paraId="1BAD3668" w14:textId="77777777" w:rsidR="00E55C61" w:rsidRDefault="00E55C61" w:rsidP="00E55C61">
            <w:pPr>
              <w:jc w:val="center"/>
              <w:rPr>
                <w:sz w:val="20"/>
                <w:szCs w:val="20"/>
              </w:rPr>
            </w:pPr>
            <w:r>
              <w:rPr>
                <w:sz w:val="20"/>
                <w:szCs w:val="20"/>
              </w:rPr>
              <w:t>Basic fractions</w:t>
            </w:r>
          </w:p>
          <w:p w14:paraId="36FCF371" w14:textId="77777777" w:rsidR="00E55C61" w:rsidRDefault="00E55C61" w:rsidP="00E55C61">
            <w:pPr>
              <w:jc w:val="center"/>
              <w:rPr>
                <w:sz w:val="20"/>
                <w:szCs w:val="20"/>
              </w:rPr>
            </w:pPr>
            <w:r>
              <w:rPr>
                <w:sz w:val="20"/>
                <w:szCs w:val="20"/>
              </w:rPr>
              <w:t>Coordinates and linear graphs</w:t>
            </w:r>
          </w:p>
          <w:p w14:paraId="62A9C4D4" w14:textId="77777777" w:rsidR="00E55C61" w:rsidRDefault="00E55C61" w:rsidP="00E55C61">
            <w:pPr>
              <w:jc w:val="center"/>
              <w:rPr>
                <w:sz w:val="20"/>
                <w:szCs w:val="20"/>
              </w:rPr>
            </w:pPr>
            <w:r>
              <w:rPr>
                <w:sz w:val="20"/>
                <w:szCs w:val="20"/>
              </w:rPr>
              <w:t>Basic decimals</w:t>
            </w:r>
          </w:p>
          <w:p w14:paraId="7C987333" w14:textId="77777777" w:rsidR="00E55C61" w:rsidRDefault="00E55C61" w:rsidP="00E55C61">
            <w:pPr>
              <w:jc w:val="center"/>
              <w:rPr>
                <w:sz w:val="20"/>
                <w:szCs w:val="20"/>
              </w:rPr>
            </w:pPr>
            <w:r>
              <w:rPr>
                <w:sz w:val="20"/>
                <w:szCs w:val="20"/>
              </w:rPr>
              <w:t>Rounding</w:t>
            </w:r>
          </w:p>
          <w:p w14:paraId="08D933A4" w14:textId="77777777" w:rsidR="00E55C61" w:rsidRDefault="00E55C61" w:rsidP="00E55C61">
            <w:pPr>
              <w:jc w:val="center"/>
              <w:rPr>
                <w:sz w:val="20"/>
                <w:szCs w:val="20"/>
              </w:rPr>
            </w:pPr>
            <w:r>
              <w:rPr>
                <w:sz w:val="20"/>
                <w:szCs w:val="20"/>
              </w:rPr>
              <w:t>Collecting and representing data</w:t>
            </w:r>
          </w:p>
          <w:p w14:paraId="7764CB74" w14:textId="146677B9" w:rsidR="00E55C61" w:rsidRPr="00893858" w:rsidRDefault="00E55C61" w:rsidP="00E55C61">
            <w:pPr>
              <w:jc w:val="center"/>
              <w:rPr>
                <w:sz w:val="20"/>
                <w:szCs w:val="20"/>
              </w:rPr>
            </w:pPr>
            <w:r>
              <w:rPr>
                <w:sz w:val="20"/>
                <w:szCs w:val="20"/>
              </w:rPr>
              <w:t>Sequences</w:t>
            </w:r>
          </w:p>
        </w:tc>
        <w:tc>
          <w:tcPr>
            <w:tcW w:w="3969" w:type="dxa"/>
          </w:tcPr>
          <w:p w14:paraId="2C265A3E" w14:textId="77777777" w:rsidR="00DD586C" w:rsidRDefault="00DD586C" w:rsidP="004A70B9">
            <w:pPr>
              <w:jc w:val="center"/>
              <w:rPr>
                <w:b/>
                <w:sz w:val="20"/>
                <w:szCs w:val="20"/>
              </w:rPr>
            </w:pPr>
          </w:p>
          <w:p w14:paraId="60B0FD9E" w14:textId="1F8B6E88" w:rsidR="00DB6B36" w:rsidRDefault="00DB6B36" w:rsidP="00890B86">
            <w:pPr>
              <w:jc w:val="center"/>
              <w:rPr>
                <w:b/>
                <w:bCs/>
                <w:sz w:val="20"/>
                <w:szCs w:val="20"/>
              </w:rPr>
            </w:pPr>
            <w:r>
              <w:rPr>
                <w:b/>
                <w:bCs/>
                <w:sz w:val="20"/>
                <w:szCs w:val="20"/>
              </w:rPr>
              <w:t>WJEC assessments</w:t>
            </w:r>
          </w:p>
          <w:p w14:paraId="42771E0E" w14:textId="77777777" w:rsidR="005663FB" w:rsidRPr="005663FB" w:rsidRDefault="005663FB" w:rsidP="005663FB">
            <w:pPr>
              <w:jc w:val="center"/>
              <w:rPr>
                <w:bCs/>
                <w:sz w:val="20"/>
                <w:szCs w:val="20"/>
              </w:rPr>
            </w:pPr>
            <w:r w:rsidRPr="005663FB">
              <w:rPr>
                <w:bCs/>
                <w:sz w:val="20"/>
                <w:szCs w:val="20"/>
              </w:rPr>
              <w:t>Number</w:t>
            </w:r>
          </w:p>
          <w:p w14:paraId="6EC8EA28" w14:textId="77777777" w:rsidR="005663FB" w:rsidRPr="005663FB" w:rsidRDefault="005663FB" w:rsidP="005663FB">
            <w:pPr>
              <w:jc w:val="center"/>
              <w:rPr>
                <w:bCs/>
                <w:sz w:val="20"/>
                <w:szCs w:val="20"/>
              </w:rPr>
            </w:pPr>
            <w:r w:rsidRPr="005663FB">
              <w:rPr>
                <w:bCs/>
                <w:sz w:val="20"/>
                <w:szCs w:val="20"/>
              </w:rPr>
              <w:t>Data</w:t>
            </w:r>
          </w:p>
          <w:p w14:paraId="2CCBF007" w14:textId="77777777" w:rsidR="005663FB" w:rsidRPr="005663FB" w:rsidRDefault="005663FB" w:rsidP="005663FB">
            <w:pPr>
              <w:jc w:val="center"/>
              <w:rPr>
                <w:bCs/>
                <w:sz w:val="20"/>
                <w:szCs w:val="20"/>
              </w:rPr>
            </w:pPr>
            <w:r w:rsidRPr="005663FB">
              <w:rPr>
                <w:bCs/>
                <w:sz w:val="20"/>
                <w:szCs w:val="20"/>
              </w:rPr>
              <w:t>Shape</w:t>
            </w:r>
          </w:p>
          <w:p w14:paraId="26C3FACF" w14:textId="77777777" w:rsidR="005663FB" w:rsidRPr="005663FB" w:rsidRDefault="005663FB" w:rsidP="005663FB">
            <w:pPr>
              <w:jc w:val="center"/>
              <w:rPr>
                <w:bCs/>
                <w:sz w:val="20"/>
                <w:szCs w:val="20"/>
              </w:rPr>
            </w:pPr>
            <w:r w:rsidRPr="005663FB">
              <w:rPr>
                <w:bCs/>
                <w:sz w:val="20"/>
                <w:szCs w:val="20"/>
              </w:rPr>
              <w:t>Measures</w:t>
            </w:r>
          </w:p>
          <w:p w14:paraId="4779AEDD" w14:textId="77777777" w:rsidR="005663FB" w:rsidRPr="005663FB" w:rsidRDefault="005663FB" w:rsidP="005663FB">
            <w:pPr>
              <w:jc w:val="center"/>
              <w:rPr>
                <w:bCs/>
                <w:sz w:val="20"/>
                <w:szCs w:val="20"/>
              </w:rPr>
            </w:pPr>
            <w:r w:rsidRPr="005663FB">
              <w:rPr>
                <w:bCs/>
                <w:sz w:val="20"/>
                <w:szCs w:val="20"/>
              </w:rPr>
              <w:t>Fractions</w:t>
            </w:r>
          </w:p>
          <w:p w14:paraId="2236420F" w14:textId="77777777" w:rsidR="005663FB" w:rsidRPr="005663FB" w:rsidRDefault="005663FB" w:rsidP="005663FB">
            <w:pPr>
              <w:jc w:val="center"/>
              <w:rPr>
                <w:bCs/>
                <w:sz w:val="20"/>
                <w:szCs w:val="20"/>
              </w:rPr>
            </w:pPr>
            <w:r w:rsidRPr="005663FB">
              <w:rPr>
                <w:bCs/>
                <w:sz w:val="20"/>
                <w:szCs w:val="20"/>
              </w:rPr>
              <w:t>Angles</w:t>
            </w:r>
          </w:p>
          <w:p w14:paraId="431C0856" w14:textId="1690F0E6" w:rsidR="005663FB" w:rsidRPr="005663FB" w:rsidRDefault="005663FB" w:rsidP="005663FB">
            <w:pPr>
              <w:jc w:val="center"/>
              <w:rPr>
                <w:bCs/>
                <w:sz w:val="20"/>
                <w:szCs w:val="20"/>
              </w:rPr>
            </w:pPr>
            <w:r w:rsidRPr="005663FB">
              <w:rPr>
                <w:bCs/>
                <w:sz w:val="20"/>
                <w:szCs w:val="20"/>
              </w:rPr>
              <w:t>Money</w:t>
            </w:r>
          </w:p>
          <w:p w14:paraId="576F5BAC" w14:textId="4ADC6114" w:rsidR="00DB6B36" w:rsidRDefault="00DB6B36" w:rsidP="00DB6B36">
            <w:pPr>
              <w:jc w:val="center"/>
              <w:rPr>
                <w:bCs/>
                <w:sz w:val="20"/>
                <w:szCs w:val="20"/>
              </w:rPr>
            </w:pPr>
            <w:r>
              <w:rPr>
                <w:bCs/>
                <w:sz w:val="20"/>
                <w:szCs w:val="20"/>
              </w:rPr>
              <w:t>Multiplication &amp; division</w:t>
            </w:r>
            <w:r w:rsidR="001468E2">
              <w:rPr>
                <w:bCs/>
                <w:sz w:val="20"/>
                <w:szCs w:val="20"/>
              </w:rPr>
              <w:t xml:space="preserve"> (10RF/10RH)</w:t>
            </w:r>
          </w:p>
          <w:p w14:paraId="5CBF48B8" w14:textId="4191F95A" w:rsidR="00DB6B36" w:rsidRDefault="00DB6B36" w:rsidP="00DB6B36">
            <w:pPr>
              <w:jc w:val="center"/>
              <w:rPr>
                <w:bCs/>
                <w:sz w:val="20"/>
                <w:szCs w:val="20"/>
              </w:rPr>
            </w:pPr>
            <w:r>
              <w:rPr>
                <w:bCs/>
                <w:sz w:val="20"/>
                <w:szCs w:val="20"/>
              </w:rPr>
              <w:t>Length &amp; perimeter</w:t>
            </w:r>
            <w:r w:rsidR="001468E2">
              <w:rPr>
                <w:bCs/>
                <w:sz w:val="20"/>
                <w:szCs w:val="20"/>
              </w:rPr>
              <w:t xml:space="preserve"> (10RF/10RH)</w:t>
            </w:r>
          </w:p>
          <w:p w14:paraId="07654091" w14:textId="0631EE89" w:rsidR="00DB6B36" w:rsidRDefault="00DB6B36" w:rsidP="00DB6B36">
            <w:pPr>
              <w:jc w:val="center"/>
              <w:rPr>
                <w:bCs/>
                <w:sz w:val="20"/>
                <w:szCs w:val="20"/>
              </w:rPr>
            </w:pPr>
            <w:r>
              <w:rPr>
                <w:bCs/>
                <w:sz w:val="20"/>
                <w:szCs w:val="20"/>
              </w:rPr>
              <w:t>Fractions, decimals and percentages</w:t>
            </w:r>
            <w:r w:rsidR="001468E2">
              <w:rPr>
                <w:bCs/>
                <w:sz w:val="20"/>
                <w:szCs w:val="20"/>
              </w:rPr>
              <w:t xml:space="preserve"> (10RF/10RH)</w:t>
            </w:r>
          </w:p>
          <w:p w14:paraId="7DAFAE54" w14:textId="1B6FB22E" w:rsidR="00DB6B36" w:rsidRDefault="00DB6B36" w:rsidP="00DB6B36">
            <w:pPr>
              <w:jc w:val="center"/>
              <w:rPr>
                <w:bCs/>
                <w:sz w:val="20"/>
                <w:szCs w:val="20"/>
              </w:rPr>
            </w:pPr>
            <w:r>
              <w:rPr>
                <w:bCs/>
                <w:sz w:val="20"/>
                <w:szCs w:val="20"/>
              </w:rPr>
              <w:t>Mass &amp; capacity</w:t>
            </w:r>
            <w:r w:rsidR="001468E2">
              <w:rPr>
                <w:bCs/>
                <w:sz w:val="20"/>
                <w:szCs w:val="20"/>
              </w:rPr>
              <w:t xml:space="preserve"> (10RF/10RH)</w:t>
            </w:r>
          </w:p>
          <w:p w14:paraId="06EE1765" w14:textId="420E55F0" w:rsidR="00DB6B36" w:rsidRPr="00DB6B36" w:rsidRDefault="00DB6B36" w:rsidP="00DB6B36">
            <w:pPr>
              <w:jc w:val="center"/>
              <w:rPr>
                <w:b/>
                <w:bCs/>
                <w:sz w:val="20"/>
                <w:szCs w:val="20"/>
              </w:rPr>
            </w:pPr>
            <w:r>
              <w:rPr>
                <w:b/>
                <w:bCs/>
                <w:sz w:val="20"/>
                <w:szCs w:val="20"/>
              </w:rPr>
              <w:t>GCSE</w:t>
            </w:r>
          </w:p>
          <w:p w14:paraId="1E4DAFA0" w14:textId="77777777" w:rsidR="00DB6B36" w:rsidRDefault="00E55C61" w:rsidP="00E55C61">
            <w:pPr>
              <w:jc w:val="center"/>
              <w:rPr>
                <w:bCs/>
                <w:sz w:val="20"/>
                <w:szCs w:val="20"/>
              </w:rPr>
            </w:pPr>
            <w:r>
              <w:rPr>
                <w:bCs/>
                <w:sz w:val="20"/>
                <w:szCs w:val="20"/>
              </w:rPr>
              <w:t>Basic percentages</w:t>
            </w:r>
          </w:p>
          <w:p w14:paraId="3F07D26D" w14:textId="77777777" w:rsidR="00E55C61" w:rsidRDefault="00E55C61" w:rsidP="00E55C61">
            <w:pPr>
              <w:jc w:val="center"/>
              <w:rPr>
                <w:bCs/>
                <w:sz w:val="20"/>
                <w:szCs w:val="20"/>
              </w:rPr>
            </w:pPr>
            <w:r>
              <w:rPr>
                <w:bCs/>
                <w:sz w:val="20"/>
                <w:szCs w:val="20"/>
              </w:rPr>
              <w:t>Perimeter and area</w:t>
            </w:r>
          </w:p>
          <w:p w14:paraId="6208FF50" w14:textId="77777777" w:rsidR="00E55C61" w:rsidRDefault="00E55C61" w:rsidP="00E55C61">
            <w:pPr>
              <w:jc w:val="center"/>
              <w:rPr>
                <w:bCs/>
                <w:sz w:val="20"/>
                <w:szCs w:val="20"/>
              </w:rPr>
            </w:pPr>
            <w:r>
              <w:rPr>
                <w:bCs/>
                <w:sz w:val="20"/>
                <w:szCs w:val="20"/>
              </w:rPr>
              <w:t>Circumference and area</w:t>
            </w:r>
          </w:p>
          <w:p w14:paraId="338244E9" w14:textId="77777777" w:rsidR="00E55C61" w:rsidRDefault="00E55C61" w:rsidP="00E55C61">
            <w:pPr>
              <w:jc w:val="center"/>
              <w:rPr>
                <w:bCs/>
                <w:sz w:val="20"/>
                <w:szCs w:val="20"/>
              </w:rPr>
            </w:pPr>
            <w:r>
              <w:rPr>
                <w:bCs/>
                <w:sz w:val="20"/>
                <w:szCs w:val="20"/>
              </w:rPr>
              <w:t>Real life graphs</w:t>
            </w:r>
          </w:p>
          <w:p w14:paraId="65CA6718" w14:textId="77777777" w:rsidR="00E55C61" w:rsidRDefault="00E55C61" w:rsidP="00E55C61">
            <w:pPr>
              <w:jc w:val="center"/>
              <w:rPr>
                <w:bCs/>
                <w:sz w:val="20"/>
                <w:szCs w:val="20"/>
              </w:rPr>
            </w:pPr>
            <w:r>
              <w:rPr>
                <w:bCs/>
                <w:sz w:val="20"/>
                <w:szCs w:val="20"/>
              </w:rPr>
              <w:t>Ratio and proportions</w:t>
            </w:r>
          </w:p>
          <w:p w14:paraId="1D389824" w14:textId="77777777" w:rsidR="00E55C61" w:rsidRDefault="00E55C61" w:rsidP="00E55C61">
            <w:pPr>
              <w:jc w:val="center"/>
              <w:rPr>
                <w:bCs/>
                <w:sz w:val="20"/>
                <w:szCs w:val="20"/>
              </w:rPr>
            </w:pPr>
            <w:r>
              <w:rPr>
                <w:bCs/>
                <w:sz w:val="20"/>
                <w:szCs w:val="20"/>
              </w:rPr>
              <w:t>Properties of polygons</w:t>
            </w:r>
          </w:p>
          <w:p w14:paraId="6A71831A" w14:textId="77777777" w:rsidR="00E55C61" w:rsidRDefault="00E55C61" w:rsidP="00E55C61">
            <w:pPr>
              <w:jc w:val="center"/>
              <w:rPr>
                <w:bCs/>
                <w:sz w:val="20"/>
                <w:szCs w:val="20"/>
              </w:rPr>
            </w:pPr>
            <w:r>
              <w:rPr>
                <w:bCs/>
                <w:sz w:val="20"/>
                <w:szCs w:val="20"/>
              </w:rPr>
              <w:t>Equations</w:t>
            </w:r>
          </w:p>
          <w:p w14:paraId="163498D9" w14:textId="77777777" w:rsidR="00E55C61" w:rsidRDefault="00E55C61" w:rsidP="00E55C61">
            <w:pPr>
              <w:jc w:val="center"/>
              <w:rPr>
                <w:bCs/>
                <w:sz w:val="20"/>
                <w:szCs w:val="20"/>
              </w:rPr>
            </w:pPr>
            <w:r>
              <w:rPr>
                <w:bCs/>
                <w:sz w:val="20"/>
                <w:szCs w:val="20"/>
              </w:rPr>
              <w:t>Indices</w:t>
            </w:r>
          </w:p>
          <w:p w14:paraId="54153434" w14:textId="63222069" w:rsidR="00E55C61" w:rsidRPr="00890B86" w:rsidRDefault="00E55C61" w:rsidP="00E55C61">
            <w:pPr>
              <w:jc w:val="center"/>
              <w:rPr>
                <w:bCs/>
                <w:sz w:val="20"/>
                <w:szCs w:val="20"/>
              </w:rPr>
            </w:pPr>
            <w:r>
              <w:rPr>
                <w:bCs/>
                <w:sz w:val="20"/>
                <w:szCs w:val="20"/>
              </w:rPr>
              <w:t>Standard Form</w:t>
            </w:r>
          </w:p>
        </w:tc>
        <w:tc>
          <w:tcPr>
            <w:tcW w:w="4252" w:type="dxa"/>
          </w:tcPr>
          <w:p w14:paraId="4BB013D4" w14:textId="77777777" w:rsidR="00DD586C" w:rsidRDefault="00DD586C" w:rsidP="004A70B9">
            <w:pPr>
              <w:jc w:val="center"/>
              <w:rPr>
                <w:b/>
                <w:sz w:val="20"/>
                <w:szCs w:val="20"/>
              </w:rPr>
            </w:pPr>
          </w:p>
          <w:p w14:paraId="782625E5" w14:textId="51766AEA" w:rsidR="00FC19E0" w:rsidRDefault="00DB6B36" w:rsidP="00890B86">
            <w:pPr>
              <w:jc w:val="center"/>
              <w:rPr>
                <w:b/>
                <w:bCs/>
                <w:sz w:val="20"/>
                <w:szCs w:val="20"/>
              </w:rPr>
            </w:pPr>
            <w:r>
              <w:rPr>
                <w:b/>
                <w:bCs/>
                <w:sz w:val="20"/>
                <w:szCs w:val="20"/>
              </w:rPr>
              <w:t>WJEC assessments</w:t>
            </w:r>
          </w:p>
          <w:p w14:paraId="0B56E94F" w14:textId="77777777" w:rsidR="005663FB" w:rsidRPr="005663FB" w:rsidRDefault="005663FB" w:rsidP="005663FB">
            <w:pPr>
              <w:jc w:val="center"/>
              <w:rPr>
                <w:bCs/>
                <w:sz w:val="20"/>
                <w:szCs w:val="20"/>
              </w:rPr>
            </w:pPr>
            <w:r w:rsidRPr="005663FB">
              <w:rPr>
                <w:bCs/>
                <w:sz w:val="20"/>
                <w:szCs w:val="20"/>
              </w:rPr>
              <w:t>Number</w:t>
            </w:r>
          </w:p>
          <w:p w14:paraId="20413BC4" w14:textId="77777777" w:rsidR="005663FB" w:rsidRPr="005663FB" w:rsidRDefault="005663FB" w:rsidP="005663FB">
            <w:pPr>
              <w:jc w:val="center"/>
              <w:rPr>
                <w:bCs/>
                <w:sz w:val="20"/>
                <w:szCs w:val="20"/>
              </w:rPr>
            </w:pPr>
            <w:r w:rsidRPr="005663FB">
              <w:rPr>
                <w:bCs/>
                <w:sz w:val="20"/>
                <w:szCs w:val="20"/>
              </w:rPr>
              <w:t>Data</w:t>
            </w:r>
          </w:p>
          <w:p w14:paraId="019E8D4C" w14:textId="77777777" w:rsidR="005663FB" w:rsidRPr="005663FB" w:rsidRDefault="005663FB" w:rsidP="005663FB">
            <w:pPr>
              <w:jc w:val="center"/>
              <w:rPr>
                <w:bCs/>
                <w:sz w:val="20"/>
                <w:szCs w:val="20"/>
              </w:rPr>
            </w:pPr>
            <w:r w:rsidRPr="005663FB">
              <w:rPr>
                <w:bCs/>
                <w:sz w:val="20"/>
                <w:szCs w:val="20"/>
              </w:rPr>
              <w:t>Shape</w:t>
            </w:r>
          </w:p>
          <w:p w14:paraId="3A9F4DD7" w14:textId="77777777" w:rsidR="005663FB" w:rsidRPr="005663FB" w:rsidRDefault="005663FB" w:rsidP="005663FB">
            <w:pPr>
              <w:jc w:val="center"/>
              <w:rPr>
                <w:bCs/>
                <w:sz w:val="20"/>
                <w:szCs w:val="20"/>
              </w:rPr>
            </w:pPr>
            <w:r w:rsidRPr="005663FB">
              <w:rPr>
                <w:bCs/>
                <w:sz w:val="20"/>
                <w:szCs w:val="20"/>
              </w:rPr>
              <w:t>Measures</w:t>
            </w:r>
          </w:p>
          <w:p w14:paraId="0C79F18C" w14:textId="76BDE774" w:rsidR="005663FB" w:rsidRPr="005663FB" w:rsidRDefault="005663FB" w:rsidP="005663FB">
            <w:pPr>
              <w:jc w:val="center"/>
              <w:rPr>
                <w:bCs/>
                <w:sz w:val="20"/>
                <w:szCs w:val="20"/>
              </w:rPr>
            </w:pPr>
            <w:r w:rsidRPr="005663FB">
              <w:rPr>
                <w:bCs/>
                <w:sz w:val="20"/>
                <w:szCs w:val="20"/>
              </w:rPr>
              <w:t>Fractions</w:t>
            </w:r>
            <w:r w:rsidR="001468E2">
              <w:rPr>
                <w:bCs/>
                <w:sz w:val="20"/>
                <w:szCs w:val="20"/>
              </w:rPr>
              <w:t xml:space="preserve"> (10RF/10RH)</w:t>
            </w:r>
          </w:p>
          <w:p w14:paraId="7F455F54" w14:textId="77777777" w:rsidR="005663FB" w:rsidRDefault="005663FB" w:rsidP="005663FB">
            <w:pPr>
              <w:jc w:val="center"/>
              <w:rPr>
                <w:bCs/>
                <w:sz w:val="20"/>
                <w:szCs w:val="20"/>
              </w:rPr>
            </w:pPr>
            <w:r>
              <w:rPr>
                <w:bCs/>
                <w:sz w:val="20"/>
                <w:szCs w:val="20"/>
              </w:rPr>
              <w:t>Angles</w:t>
            </w:r>
          </w:p>
          <w:p w14:paraId="390A18D8" w14:textId="2C873F1C" w:rsidR="00DB6B36" w:rsidRDefault="00DB6B36" w:rsidP="005663FB">
            <w:pPr>
              <w:jc w:val="center"/>
              <w:rPr>
                <w:bCs/>
                <w:sz w:val="20"/>
                <w:szCs w:val="20"/>
              </w:rPr>
            </w:pPr>
            <w:r>
              <w:rPr>
                <w:bCs/>
                <w:sz w:val="20"/>
                <w:szCs w:val="20"/>
              </w:rPr>
              <w:t>Money</w:t>
            </w:r>
            <w:r w:rsidR="001468E2">
              <w:rPr>
                <w:bCs/>
                <w:sz w:val="20"/>
                <w:szCs w:val="20"/>
              </w:rPr>
              <w:t xml:space="preserve"> (10RF/10RH)</w:t>
            </w:r>
          </w:p>
          <w:p w14:paraId="562655E9" w14:textId="2834690B" w:rsidR="00DB6B36" w:rsidRDefault="005663FB" w:rsidP="005663FB">
            <w:pPr>
              <w:jc w:val="center"/>
              <w:rPr>
                <w:bCs/>
                <w:sz w:val="20"/>
                <w:szCs w:val="20"/>
              </w:rPr>
            </w:pPr>
            <w:r>
              <w:rPr>
                <w:bCs/>
                <w:sz w:val="20"/>
                <w:szCs w:val="20"/>
              </w:rPr>
              <w:t>Time</w:t>
            </w:r>
            <w:r w:rsidR="001468E2">
              <w:rPr>
                <w:bCs/>
                <w:sz w:val="20"/>
                <w:szCs w:val="20"/>
              </w:rPr>
              <w:t xml:space="preserve"> (10RF/10RH)</w:t>
            </w:r>
          </w:p>
          <w:p w14:paraId="7DAE8D14" w14:textId="7004F3FE" w:rsidR="001468E2" w:rsidRDefault="001468E2" w:rsidP="005663FB">
            <w:pPr>
              <w:jc w:val="center"/>
              <w:rPr>
                <w:bCs/>
                <w:sz w:val="20"/>
                <w:szCs w:val="20"/>
              </w:rPr>
            </w:pPr>
            <w:r>
              <w:rPr>
                <w:bCs/>
                <w:sz w:val="20"/>
                <w:szCs w:val="20"/>
              </w:rPr>
              <w:t>Shape (10RF/10RH)</w:t>
            </w:r>
          </w:p>
          <w:p w14:paraId="195B5680" w14:textId="57036405" w:rsidR="00DB6B36" w:rsidRDefault="00DB6B36" w:rsidP="004A70B9">
            <w:pPr>
              <w:jc w:val="center"/>
              <w:rPr>
                <w:bCs/>
                <w:sz w:val="20"/>
                <w:szCs w:val="20"/>
              </w:rPr>
            </w:pPr>
            <w:r>
              <w:rPr>
                <w:bCs/>
                <w:sz w:val="20"/>
                <w:szCs w:val="20"/>
              </w:rPr>
              <w:t>Statistics</w:t>
            </w:r>
            <w:r w:rsidR="001468E2">
              <w:rPr>
                <w:bCs/>
                <w:sz w:val="20"/>
                <w:szCs w:val="20"/>
              </w:rPr>
              <w:t xml:space="preserve"> (10RF/10RH)</w:t>
            </w:r>
          </w:p>
          <w:p w14:paraId="23117B73" w14:textId="77777777" w:rsidR="00DB6B36" w:rsidRDefault="00DB6B36" w:rsidP="004A70B9">
            <w:pPr>
              <w:jc w:val="center"/>
              <w:rPr>
                <w:b/>
                <w:bCs/>
                <w:sz w:val="20"/>
                <w:szCs w:val="20"/>
              </w:rPr>
            </w:pPr>
            <w:r>
              <w:rPr>
                <w:b/>
                <w:bCs/>
                <w:sz w:val="20"/>
                <w:szCs w:val="20"/>
              </w:rPr>
              <w:t>GCSE</w:t>
            </w:r>
          </w:p>
          <w:p w14:paraId="27A1E920" w14:textId="62D103F0" w:rsidR="00DB6B36" w:rsidRDefault="00E55C61" w:rsidP="00E55C61">
            <w:pPr>
              <w:jc w:val="center"/>
              <w:rPr>
                <w:bCs/>
                <w:sz w:val="20"/>
                <w:szCs w:val="20"/>
              </w:rPr>
            </w:pPr>
            <w:r>
              <w:rPr>
                <w:bCs/>
                <w:sz w:val="20"/>
                <w:szCs w:val="20"/>
              </w:rPr>
              <w:t>Basic probability</w:t>
            </w:r>
          </w:p>
          <w:p w14:paraId="0790FD03" w14:textId="43D37F0B" w:rsidR="00E55C61" w:rsidRDefault="00E55C61" w:rsidP="00E55C61">
            <w:pPr>
              <w:jc w:val="center"/>
              <w:rPr>
                <w:bCs/>
                <w:sz w:val="20"/>
                <w:szCs w:val="20"/>
              </w:rPr>
            </w:pPr>
            <w:r>
              <w:rPr>
                <w:bCs/>
                <w:sz w:val="20"/>
                <w:szCs w:val="20"/>
              </w:rPr>
              <w:t>Transformations</w:t>
            </w:r>
          </w:p>
          <w:p w14:paraId="23BDA935" w14:textId="2E379F7C" w:rsidR="00E55C61" w:rsidRDefault="00E55C61" w:rsidP="00E55C61">
            <w:pPr>
              <w:jc w:val="center"/>
              <w:rPr>
                <w:bCs/>
                <w:sz w:val="20"/>
                <w:szCs w:val="20"/>
              </w:rPr>
            </w:pPr>
            <w:r>
              <w:rPr>
                <w:bCs/>
                <w:sz w:val="20"/>
                <w:szCs w:val="20"/>
              </w:rPr>
              <w:t>Congruence and similarity</w:t>
            </w:r>
          </w:p>
          <w:p w14:paraId="26EE1989" w14:textId="1EF0708A" w:rsidR="00E55C61" w:rsidRDefault="00E55C61" w:rsidP="00E55C61">
            <w:pPr>
              <w:jc w:val="center"/>
              <w:rPr>
                <w:bCs/>
                <w:sz w:val="20"/>
                <w:szCs w:val="20"/>
              </w:rPr>
            </w:pPr>
            <w:r>
              <w:rPr>
                <w:bCs/>
                <w:sz w:val="20"/>
                <w:szCs w:val="20"/>
              </w:rPr>
              <w:t>2D representations of 3D shapes</w:t>
            </w:r>
          </w:p>
          <w:p w14:paraId="091A3162" w14:textId="4C2B9A15" w:rsidR="00E55C61" w:rsidRDefault="00E55C61" w:rsidP="00E55C61">
            <w:pPr>
              <w:jc w:val="center"/>
              <w:rPr>
                <w:bCs/>
                <w:sz w:val="20"/>
                <w:szCs w:val="20"/>
              </w:rPr>
            </w:pPr>
            <w:r>
              <w:rPr>
                <w:bCs/>
                <w:sz w:val="20"/>
                <w:szCs w:val="20"/>
              </w:rPr>
              <w:t>Calculating with rectangles</w:t>
            </w:r>
          </w:p>
          <w:p w14:paraId="3FC2EBB3" w14:textId="78B8FBA9" w:rsidR="00E55C61" w:rsidRDefault="00E55C61" w:rsidP="00E55C61">
            <w:pPr>
              <w:jc w:val="center"/>
              <w:rPr>
                <w:bCs/>
                <w:sz w:val="20"/>
                <w:szCs w:val="20"/>
              </w:rPr>
            </w:pPr>
            <w:r>
              <w:rPr>
                <w:bCs/>
                <w:sz w:val="20"/>
                <w:szCs w:val="20"/>
              </w:rPr>
              <w:t>Measures</w:t>
            </w:r>
          </w:p>
          <w:p w14:paraId="6B9B7794" w14:textId="7376D897" w:rsidR="00E55C61" w:rsidRDefault="00E55C61" w:rsidP="00E55C61">
            <w:pPr>
              <w:jc w:val="center"/>
              <w:rPr>
                <w:bCs/>
                <w:sz w:val="20"/>
                <w:szCs w:val="20"/>
              </w:rPr>
            </w:pPr>
            <w:r>
              <w:rPr>
                <w:bCs/>
                <w:sz w:val="20"/>
                <w:szCs w:val="20"/>
              </w:rPr>
              <w:t>Statistical measures</w:t>
            </w:r>
          </w:p>
          <w:p w14:paraId="316016BC" w14:textId="58C49219" w:rsidR="00E55C61" w:rsidRDefault="00E55C61" w:rsidP="00E55C61">
            <w:pPr>
              <w:jc w:val="center"/>
              <w:rPr>
                <w:bCs/>
                <w:sz w:val="20"/>
                <w:szCs w:val="20"/>
              </w:rPr>
            </w:pPr>
            <w:r>
              <w:rPr>
                <w:bCs/>
                <w:sz w:val="20"/>
                <w:szCs w:val="20"/>
              </w:rPr>
              <w:t>Constructions and loci</w:t>
            </w:r>
          </w:p>
          <w:p w14:paraId="3CEA1F87" w14:textId="1D787326" w:rsidR="00890B86" w:rsidRPr="00DB6B36" w:rsidRDefault="00890B86" w:rsidP="00890B86">
            <w:pPr>
              <w:rPr>
                <w:bCs/>
                <w:sz w:val="20"/>
                <w:szCs w:val="20"/>
              </w:rPr>
            </w:pPr>
          </w:p>
        </w:tc>
      </w:tr>
      <w:tr w:rsidR="00CA0790" w:rsidRPr="005166E1" w14:paraId="2517215B" w14:textId="7CC85B2D" w:rsidTr="00DD586C">
        <w:tc>
          <w:tcPr>
            <w:tcW w:w="1506" w:type="dxa"/>
            <w:vAlign w:val="center"/>
          </w:tcPr>
          <w:p w14:paraId="147E410C" w14:textId="77777777" w:rsidR="00DD586C" w:rsidRPr="005166E1" w:rsidRDefault="00DD586C" w:rsidP="003A3751">
            <w:pPr>
              <w:rPr>
                <w:sz w:val="20"/>
                <w:szCs w:val="20"/>
              </w:rPr>
            </w:pPr>
            <w:r w:rsidRPr="005166E1">
              <w:rPr>
                <w:noProof/>
                <w:sz w:val="20"/>
                <w:szCs w:val="20"/>
                <w:lang w:eastAsia="en-GB"/>
              </w:rPr>
              <w:lastRenderedPageBreak/>
              <w:drawing>
                <wp:inline distT="0" distB="0" distL="0" distR="0" wp14:anchorId="514264F9" wp14:editId="7B289765">
                  <wp:extent cx="622935" cy="619125"/>
                  <wp:effectExtent l="0" t="0" r="571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ience.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22935" cy="619125"/>
                          </a:xfrm>
                          <a:prstGeom prst="rect">
                            <a:avLst/>
                          </a:prstGeom>
                        </pic:spPr>
                      </pic:pic>
                    </a:graphicData>
                  </a:graphic>
                </wp:inline>
              </w:drawing>
            </w:r>
          </w:p>
        </w:tc>
        <w:tc>
          <w:tcPr>
            <w:tcW w:w="1598" w:type="dxa"/>
            <w:vAlign w:val="center"/>
          </w:tcPr>
          <w:p w14:paraId="4A9220E2" w14:textId="77777777" w:rsidR="00DD586C" w:rsidRPr="005166E1" w:rsidRDefault="00DD586C" w:rsidP="003A3751">
            <w:pPr>
              <w:jc w:val="center"/>
              <w:rPr>
                <w:b/>
                <w:sz w:val="20"/>
                <w:szCs w:val="20"/>
              </w:rPr>
            </w:pPr>
            <w:r w:rsidRPr="005166E1">
              <w:rPr>
                <w:b/>
                <w:sz w:val="20"/>
                <w:szCs w:val="20"/>
              </w:rPr>
              <w:t>Science</w:t>
            </w:r>
          </w:p>
        </w:tc>
        <w:tc>
          <w:tcPr>
            <w:tcW w:w="3979" w:type="dxa"/>
            <w:vAlign w:val="center"/>
          </w:tcPr>
          <w:p w14:paraId="1FF90510" w14:textId="77777777" w:rsidR="00DD586C" w:rsidRDefault="0058799E" w:rsidP="006654E2">
            <w:pPr>
              <w:jc w:val="center"/>
              <w:rPr>
                <w:b/>
                <w:sz w:val="20"/>
                <w:szCs w:val="20"/>
              </w:rPr>
            </w:pPr>
            <w:r>
              <w:rPr>
                <w:b/>
                <w:sz w:val="20"/>
                <w:szCs w:val="20"/>
              </w:rPr>
              <w:t>Entry Level</w:t>
            </w:r>
          </w:p>
          <w:p w14:paraId="4D5B5956" w14:textId="5BA02D62" w:rsidR="0058799E" w:rsidRDefault="0058799E" w:rsidP="006654E2">
            <w:pPr>
              <w:jc w:val="center"/>
              <w:rPr>
                <w:sz w:val="20"/>
                <w:szCs w:val="20"/>
              </w:rPr>
            </w:pPr>
            <w:r>
              <w:rPr>
                <w:sz w:val="20"/>
                <w:szCs w:val="20"/>
              </w:rPr>
              <w:t>C1 The Human Body – Theory</w:t>
            </w:r>
          </w:p>
          <w:p w14:paraId="5CD4BDB1" w14:textId="77777777" w:rsidR="0058799E" w:rsidRDefault="0058799E" w:rsidP="006654E2">
            <w:pPr>
              <w:jc w:val="center"/>
              <w:rPr>
                <w:sz w:val="20"/>
                <w:szCs w:val="20"/>
              </w:rPr>
            </w:pPr>
            <w:r>
              <w:rPr>
                <w:sz w:val="20"/>
                <w:szCs w:val="20"/>
              </w:rPr>
              <w:t>C1 The Human Body – ESA and TDA investigations</w:t>
            </w:r>
          </w:p>
          <w:p w14:paraId="770002F8" w14:textId="77777777" w:rsidR="0058799E" w:rsidRDefault="0058799E" w:rsidP="006654E2">
            <w:pPr>
              <w:jc w:val="center"/>
              <w:rPr>
                <w:b/>
                <w:sz w:val="20"/>
                <w:szCs w:val="20"/>
              </w:rPr>
            </w:pPr>
            <w:r>
              <w:rPr>
                <w:b/>
                <w:sz w:val="20"/>
                <w:szCs w:val="20"/>
              </w:rPr>
              <w:t>GCSE</w:t>
            </w:r>
          </w:p>
          <w:p w14:paraId="40F64A17" w14:textId="77777777" w:rsidR="0058799E" w:rsidRDefault="0058799E" w:rsidP="006654E2">
            <w:pPr>
              <w:jc w:val="center"/>
              <w:rPr>
                <w:sz w:val="20"/>
                <w:szCs w:val="20"/>
              </w:rPr>
            </w:pPr>
            <w:r>
              <w:rPr>
                <w:sz w:val="20"/>
                <w:szCs w:val="20"/>
              </w:rPr>
              <w:t>Cell Biology and Organisation</w:t>
            </w:r>
          </w:p>
          <w:p w14:paraId="68D3EC24" w14:textId="3609D95F" w:rsidR="0058799E" w:rsidRPr="0058799E" w:rsidRDefault="0058799E" w:rsidP="006654E2">
            <w:pPr>
              <w:jc w:val="center"/>
              <w:rPr>
                <w:color w:val="FF0000"/>
                <w:sz w:val="20"/>
                <w:szCs w:val="20"/>
              </w:rPr>
            </w:pPr>
            <w:r>
              <w:rPr>
                <w:sz w:val="20"/>
                <w:szCs w:val="20"/>
              </w:rPr>
              <w:t>Atomic Structure, Periodic Table and Bonding and Structures</w:t>
            </w:r>
          </w:p>
        </w:tc>
        <w:tc>
          <w:tcPr>
            <w:tcW w:w="3969" w:type="dxa"/>
          </w:tcPr>
          <w:p w14:paraId="5AEA0655" w14:textId="77777777" w:rsidR="00DD586C" w:rsidRDefault="00DD586C" w:rsidP="006654E2">
            <w:pPr>
              <w:jc w:val="center"/>
              <w:rPr>
                <w:sz w:val="20"/>
                <w:szCs w:val="20"/>
              </w:rPr>
            </w:pPr>
          </w:p>
          <w:p w14:paraId="50A0D9A1" w14:textId="77777777" w:rsidR="00DC1D83" w:rsidRDefault="0058799E" w:rsidP="006654E2">
            <w:pPr>
              <w:jc w:val="center"/>
              <w:rPr>
                <w:b/>
                <w:sz w:val="20"/>
                <w:szCs w:val="20"/>
              </w:rPr>
            </w:pPr>
            <w:r>
              <w:rPr>
                <w:b/>
                <w:sz w:val="20"/>
                <w:szCs w:val="20"/>
              </w:rPr>
              <w:t>Entry Level</w:t>
            </w:r>
          </w:p>
          <w:p w14:paraId="4819EC61" w14:textId="585F3308" w:rsidR="0058799E" w:rsidRDefault="0058799E" w:rsidP="006654E2">
            <w:pPr>
              <w:jc w:val="center"/>
              <w:rPr>
                <w:sz w:val="20"/>
                <w:szCs w:val="20"/>
              </w:rPr>
            </w:pPr>
            <w:r>
              <w:rPr>
                <w:sz w:val="20"/>
                <w:szCs w:val="20"/>
              </w:rPr>
              <w:t>C3 Elements, Mixtures and Compounds – Theory</w:t>
            </w:r>
          </w:p>
          <w:p w14:paraId="13E644B5" w14:textId="77777777" w:rsidR="0058799E" w:rsidRDefault="0058799E" w:rsidP="006654E2">
            <w:pPr>
              <w:jc w:val="center"/>
              <w:rPr>
                <w:sz w:val="20"/>
                <w:szCs w:val="20"/>
              </w:rPr>
            </w:pPr>
            <w:r>
              <w:rPr>
                <w:sz w:val="20"/>
                <w:szCs w:val="20"/>
              </w:rPr>
              <w:t>C3 Elements, Mixtures and Compounds – ESA and TDA investigations</w:t>
            </w:r>
          </w:p>
          <w:p w14:paraId="677283A2" w14:textId="77777777" w:rsidR="0058799E" w:rsidRDefault="0058799E" w:rsidP="006654E2">
            <w:pPr>
              <w:jc w:val="center"/>
              <w:rPr>
                <w:b/>
                <w:sz w:val="20"/>
                <w:szCs w:val="20"/>
              </w:rPr>
            </w:pPr>
            <w:r>
              <w:rPr>
                <w:b/>
                <w:sz w:val="20"/>
                <w:szCs w:val="20"/>
              </w:rPr>
              <w:t>GCSE</w:t>
            </w:r>
          </w:p>
          <w:p w14:paraId="3C9A3566" w14:textId="77777777" w:rsidR="0058799E" w:rsidRDefault="0058799E" w:rsidP="006654E2">
            <w:pPr>
              <w:jc w:val="center"/>
              <w:rPr>
                <w:sz w:val="20"/>
                <w:szCs w:val="20"/>
              </w:rPr>
            </w:pPr>
            <w:r>
              <w:rPr>
                <w:sz w:val="20"/>
                <w:szCs w:val="20"/>
              </w:rPr>
              <w:t>Energy and Electricity</w:t>
            </w:r>
          </w:p>
          <w:p w14:paraId="2967A00A" w14:textId="06113657" w:rsidR="0058799E" w:rsidRPr="0058799E" w:rsidRDefault="0058799E" w:rsidP="006654E2">
            <w:pPr>
              <w:jc w:val="center"/>
              <w:rPr>
                <w:sz w:val="20"/>
                <w:szCs w:val="20"/>
              </w:rPr>
            </w:pPr>
            <w:r>
              <w:rPr>
                <w:sz w:val="20"/>
                <w:szCs w:val="20"/>
              </w:rPr>
              <w:t>Infection &amp; Response and Bioenergetics</w:t>
            </w:r>
          </w:p>
        </w:tc>
        <w:tc>
          <w:tcPr>
            <w:tcW w:w="4252" w:type="dxa"/>
          </w:tcPr>
          <w:p w14:paraId="240C294C" w14:textId="77777777" w:rsidR="00DD586C" w:rsidRDefault="00DD586C" w:rsidP="006654E2">
            <w:pPr>
              <w:jc w:val="center"/>
              <w:rPr>
                <w:sz w:val="20"/>
                <w:szCs w:val="20"/>
              </w:rPr>
            </w:pPr>
          </w:p>
          <w:p w14:paraId="6E70F46E" w14:textId="77777777" w:rsidR="00FB5839" w:rsidRDefault="0058799E" w:rsidP="0058799E">
            <w:pPr>
              <w:jc w:val="center"/>
              <w:rPr>
                <w:b/>
                <w:sz w:val="20"/>
                <w:szCs w:val="20"/>
              </w:rPr>
            </w:pPr>
            <w:r>
              <w:rPr>
                <w:b/>
                <w:sz w:val="20"/>
                <w:szCs w:val="20"/>
              </w:rPr>
              <w:t xml:space="preserve">Entry Level </w:t>
            </w:r>
          </w:p>
          <w:p w14:paraId="1E13624A" w14:textId="05C2C9CC" w:rsidR="0058799E" w:rsidRDefault="0058799E" w:rsidP="0058799E">
            <w:pPr>
              <w:jc w:val="center"/>
              <w:rPr>
                <w:sz w:val="20"/>
                <w:szCs w:val="20"/>
              </w:rPr>
            </w:pPr>
            <w:r>
              <w:rPr>
                <w:sz w:val="20"/>
                <w:szCs w:val="20"/>
              </w:rPr>
              <w:t>C5 Energy, Forces and Structures of Matter – Theory</w:t>
            </w:r>
          </w:p>
          <w:p w14:paraId="06189A7B" w14:textId="77777777" w:rsidR="0058799E" w:rsidRDefault="0058799E" w:rsidP="0058799E">
            <w:pPr>
              <w:jc w:val="center"/>
              <w:rPr>
                <w:sz w:val="20"/>
                <w:szCs w:val="20"/>
              </w:rPr>
            </w:pPr>
            <w:r>
              <w:rPr>
                <w:sz w:val="20"/>
                <w:szCs w:val="20"/>
              </w:rPr>
              <w:t>C5 Energy, Forces and Structures of Matter – ESA and TDA investigations</w:t>
            </w:r>
          </w:p>
          <w:p w14:paraId="39022B04" w14:textId="77777777" w:rsidR="0058799E" w:rsidRDefault="0058799E" w:rsidP="0058799E">
            <w:pPr>
              <w:jc w:val="center"/>
              <w:rPr>
                <w:b/>
                <w:sz w:val="20"/>
                <w:szCs w:val="20"/>
              </w:rPr>
            </w:pPr>
            <w:r>
              <w:rPr>
                <w:b/>
                <w:sz w:val="20"/>
                <w:szCs w:val="20"/>
              </w:rPr>
              <w:t>GCSE</w:t>
            </w:r>
          </w:p>
          <w:p w14:paraId="4B558C50" w14:textId="77777777" w:rsidR="0058799E" w:rsidRDefault="0058799E" w:rsidP="0058799E">
            <w:pPr>
              <w:jc w:val="center"/>
              <w:rPr>
                <w:sz w:val="20"/>
                <w:szCs w:val="20"/>
              </w:rPr>
            </w:pPr>
            <w:r>
              <w:rPr>
                <w:sz w:val="20"/>
                <w:szCs w:val="20"/>
              </w:rPr>
              <w:t>Quantitative Chemistry, Chemical Change and Energy Change</w:t>
            </w:r>
          </w:p>
          <w:p w14:paraId="2D5EC516" w14:textId="2357A884" w:rsidR="0058799E" w:rsidRPr="0058799E" w:rsidRDefault="0058799E" w:rsidP="0058799E">
            <w:pPr>
              <w:jc w:val="center"/>
              <w:rPr>
                <w:sz w:val="20"/>
                <w:szCs w:val="20"/>
              </w:rPr>
            </w:pPr>
            <w:r>
              <w:rPr>
                <w:sz w:val="20"/>
                <w:szCs w:val="20"/>
              </w:rPr>
              <w:t>Particle Model and Atomic Structure</w:t>
            </w:r>
          </w:p>
        </w:tc>
      </w:tr>
      <w:tr w:rsidR="00CA0790" w:rsidRPr="005166E1" w14:paraId="1620214F" w14:textId="27BB9AA9" w:rsidTr="00DD586C">
        <w:tc>
          <w:tcPr>
            <w:tcW w:w="1506" w:type="dxa"/>
            <w:vAlign w:val="center"/>
          </w:tcPr>
          <w:p w14:paraId="036778B4" w14:textId="77777777" w:rsidR="00DD586C" w:rsidRPr="005166E1" w:rsidRDefault="00DD586C" w:rsidP="003A3751">
            <w:pPr>
              <w:jc w:val="center"/>
              <w:rPr>
                <w:sz w:val="20"/>
                <w:szCs w:val="20"/>
              </w:rPr>
            </w:pPr>
            <w:r w:rsidRPr="005166E1">
              <w:rPr>
                <w:noProof/>
                <w:sz w:val="20"/>
                <w:szCs w:val="20"/>
                <w:lang w:eastAsia="en-GB"/>
              </w:rPr>
              <w:drawing>
                <wp:inline distT="0" distB="0" distL="0" distR="0" wp14:anchorId="5F44EFF5" wp14:editId="72B663FD">
                  <wp:extent cx="477982" cy="551036"/>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t.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8949" cy="552151"/>
                          </a:xfrm>
                          <a:prstGeom prst="rect">
                            <a:avLst/>
                          </a:prstGeom>
                        </pic:spPr>
                      </pic:pic>
                    </a:graphicData>
                  </a:graphic>
                </wp:inline>
              </w:drawing>
            </w:r>
          </w:p>
          <w:p w14:paraId="338E404C" w14:textId="77777777" w:rsidR="00DD586C" w:rsidRPr="005166E1" w:rsidRDefault="00DD586C" w:rsidP="003A3751">
            <w:pPr>
              <w:jc w:val="center"/>
              <w:rPr>
                <w:sz w:val="20"/>
                <w:szCs w:val="20"/>
              </w:rPr>
            </w:pPr>
          </w:p>
        </w:tc>
        <w:tc>
          <w:tcPr>
            <w:tcW w:w="1598" w:type="dxa"/>
            <w:vAlign w:val="center"/>
          </w:tcPr>
          <w:p w14:paraId="73457235" w14:textId="77777777" w:rsidR="00DD586C" w:rsidRPr="005166E1" w:rsidRDefault="00DD586C" w:rsidP="003A3751">
            <w:pPr>
              <w:jc w:val="center"/>
              <w:rPr>
                <w:b/>
                <w:sz w:val="20"/>
                <w:szCs w:val="20"/>
              </w:rPr>
            </w:pPr>
            <w:r w:rsidRPr="005166E1">
              <w:rPr>
                <w:b/>
                <w:sz w:val="20"/>
                <w:szCs w:val="20"/>
              </w:rPr>
              <w:t>Computing/ICT</w:t>
            </w:r>
          </w:p>
        </w:tc>
        <w:tc>
          <w:tcPr>
            <w:tcW w:w="3979" w:type="dxa"/>
            <w:vAlign w:val="center"/>
          </w:tcPr>
          <w:p w14:paraId="0A24EBB5" w14:textId="77777777" w:rsidR="009C0E4C" w:rsidRDefault="009C0E4C" w:rsidP="006654E2">
            <w:pPr>
              <w:jc w:val="center"/>
              <w:rPr>
                <w:sz w:val="20"/>
                <w:szCs w:val="20"/>
              </w:rPr>
            </w:pPr>
          </w:p>
          <w:p w14:paraId="01DF980A" w14:textId="6F949245" w:rsidR="00A53E80" w:rsidRDefault="005B2969" w:rsidP="005B2969">
            <w:pPr>
              <w:jc w:val="center"/>
              <w:rPr>
                <w:sz w:val="20"/>
                <w:szCs w:val="20"/>
              </w:rPr>
            </w:pPr>
            <w:r>
              <w:rPr>
                <w:sz w:val="20"/>
                <w:szCs w:val="20"/>
              </w:rPr>
              <w:t>10RH/10RF –Digital Functional Skills @ E3 – Using devices and handling information / Creating and Editing</w:t>
            </w:r>
          </w:p>
          <w:p w14:paraId="28105881" w14:textId="2D118529" w:rsidR="005B2969" w:rsidRPr="00893858" w:rsidRDefault="005B2969" w:rsidP="005B2969">
            <w:pPr>
              <w:jc w:val="center"/>
              <w:rPr>
                <w:sz w:val="20"/>
                <w:szCs w:val="20"/>
              </w:rPr>
            </w:pPr>
            <w:r>
              <w:rPr>
                <w:sz w:val="20"/>
                <w:szCs w:val="20"/>
              </w:rPr>
              <w:t>10SC – Digital Functional Skills @ Level 1 – Using devices and handling information / Creating and Editing</w:t>
            </w:r>
          </w:p>
        </w:tc>
        <w:tc>
          <w:tcPr>
            <w:tcW w:w="3969" w:type="dxa"/>
          </w:tcPr>
          <w:p w14:paraId="771A78ED" w14:textId="77777777" w:rsidR="00DD586C" w:rsidRDefault="00DD586C" w:rsidP="006654E2">
            <w:pPr>
              <w:jc w:val="center"/>
              <w:rPr>
                <w:sz w:val="20"/>
                <w:szCs w:val="20"/>
              </w:rPr>
            </w:pPr>
          </w:p>
          <w:p w14:paraId="3D2E4443" w14:textId="6F399928" w:rsidR="00A53E80" w:rsidRDefault="00A53E80" w:rsidP="005B2969">
            <w:pPr>
              <w:jc w:val="center"/>
              <w:rPr>
                <w:sz w:val="20"/>
                <w:szCs w:val="20"/>
              </w:rPr>
            </w:pPr>
          </w:p>
          <w:p w14:paraId="0FB58952" w14:textId="31469ED2" w:rsidR="005B2969" w:rsidRDefault="005B2969" w:rsidP="005B2969">
            <w:pPr>
              <w:jc w:val="center"/>
              <w:rPr>
                <w:sz w:val="20"/>
                <w:szCs w:val="20"/>
              </w:rPr>
            </w:pPr>
            <w:r>
              <w:rPr>
                <w:sz w:val="20"/>
                <w:szCs w:val="20"/>
              </w:rPr>
              <w:t>10RH / 10RF – Digital Functional Skills @ E3 – Using devices and handling information / Creating and Editing</w:t>
            </w:r>
          </w:p>
          <w:p w14:paraId="7D47BC19" w14:textId="20501710" w:rsidR="005B2969" w:rsidRPr="00A97C5C" w:rsidRDefault="005B2969" w:rsidP="005B2969">
            <w:pPr>
              <w:jc w:val="center"/>
              <w:rPr>
                <w:sz w:val="20"/>
                <w:szCs w:val="20"/>
              </w:rPr>
            </w:pPr>
            <w:r>
              <w:rPr>
                <w:sz w:val="20"/>
                <w:szCs w:val="20"/>
              </w:rPr>
              <w:t>10SC – Digital Functional Skills @ Level 1 – Using devices and handling information / Creating and Editing</w:t>
            </w:r>
          </w:p>
          <w:p w14:paraId="704AB3B1" w14:textId="4E7E62C0" w:rsidR="00EE0833" w:rsidRPr="00A97C5C" w:rsidRDefault="00EE0833" w:rsidP="006654E2">
            <w:pPr>
              <w:jc w:val="center"/>
              <w:rPr>
                <w:sz w:val="20"/>
                <w:szCs w:val="20"/>
              </w:rPr>
            </w:pPr>
          </w:p>
        </w:tc>
        <w:tc>
          <w:tcPr>
            <w:tcW w:w="4252" w:type="dxa"/>
          </w:tcPr>
          <w:p w14:paraId="0BF20DC1" w14:textId="77777777" w:rsidR="00DD586C" w:rsidRDefault="00DD586C" w:rsidP="006654E2">
            <w:pPr>
              <w:jc w:val="center"/>
              <w:rPr>
                <w:sz w:val="20"/>
                <w:szCs w:val="20"/>
              </w:rPr>
            </w:pPr>
          </w:p>
          <w:p w14:paraId="406FD1AA" w14:textId="77777777" w:rsidR="00A53E80" w:rsidRDefault="00A53E80" w:rsidP="005B2969">
            <w:pPr>
              <w:jc w:val="center"/>
              <w:rPr>
                <w:sz w:val="20"/>
                <w:szCs w:val="20"/>
              </w:rPr>
            </w:pPr>
          </w:p>
          <w:p w14:paraId="1B77DFDB" w14:textId="2FA0613A" w:rsidR="005B2969" w:rsidRDefault="005B2969" w:rsidP="005B2969">
            <w:pPr>
              <w:jc w:val="center"/>
              <w:rPr>
                <w:sz w:val="20"/>
                <w:szCs w:val="20"/>
              </w:rPr>
            </w:pPr>
            <w:r>
              <w:rPr>
                <w:sz w:val="20"/>
                <w:szCs w:val="20"/>
              </w:rPr>
              <w:t>10RH/10RF – Digital Functional Skills @ E3 – Communicating</w:t>
            </w:r>
          </w:p>
          <w:p w14:paraId="63290BAD" w14:textId="26B23C92" w:rsidR="005B2969" w:rsidRPr="00A97C5C" w:rsidRDefault="005B2969" w:rsidP="005B2969">
            <w:pPr>
              <w:jc w:val="center"/>
              <w:rPr>
                <w:sz w:val="20"/>
                <w:szCs w:val="20"/>
              </w:rPr>
            </w:pPr>
            <w:r>
              <w:rPr>
                <w:sz w:val="20"/>
                <w:szCs w:val="20"/>
              </w:rPr>
              <w:t>10SC – Digital Functional Skills @ Level 1 - Communicating</w:t>
            </w:r>
          </w:p>
        </w:tc>
      </w:tr>
      <w:tr w:rsidR="00CA0790" w:rsidRPr="005166E1" w14:paraId="156BA887" w14:textId="38B1D439" w:rsidTr="00DD586C">
        <w:tc>
          <w:tcPr>
            <w:tcW w:w="1506" w:type="dxa"/>
            <w:vAlign w:val="center"/>
          </w:tcPr>
          <w:p w14:paraId="69AAA25F" w14:textId="0428E447" w:rsidR="00DD586C" w:rsidRPr="005166E1" w:rsidRDefault="00DD586C" w:rsidP="003A3751">
            <w:pPr>
              <w:jc w:val="center"/>
              <w:rPr>
                <w:sz w:val="20"/>
                <w:szCs w:val="20"/>
              </w:rPr>
            </w:pPr>
            <w:r w:rsidRPr="005166E1">
              <w:rPr>
                <w:noProof/>
                <w:sz w:val="20"/>
                <w:szCs w:val="20"/>
                <w:lang w:eastAsia="en-GB"/>
              </w:rPr>
              <w:drawing>
                <wp:inline distT="0" distB="0" distL="0" distR="0" wp14:anchorId="5A26E6E1" wp14:editId="21743D40">
                  <wp:extent cx="533400" cy="665019"/>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man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3770" cy="665480"/>
                          </a:xfrm>
                          <a:prstGeom prst="rect">
                            <a:avLst/>
                          </a:prstGeom>
                        </pic:spPr>
                      </pic:pic>
                    </a:graphicData>
                  </a:graphic>
                </wp:inline>
              </w:drawing>
            </w:r>
          </w:p>
        </w:tc>
        <w:tc>
          <w:tcPr>
            <w:tcW w:w="1598" w:type="dxa"/>
            <w:vAlign w:val="center"/>
          </w:tcPr>
          <w:p w14:paraId="52240C13" w14:textId="0ECDB1C1" w:rsidR="00DD586C" w:rsidRPr="005166E1" w:rsidRDefault="0067017E" w:rsidP="003A3751">
            <w:pPr>
              <w:jc w:val="center"/>
              <w:rPr>
                <w:b/>
                <w:sz w:val="20"/>
                <w:szCs w:val="20"/>
              </w:rPr>
            </w:pPr>
            <w:r>
              <w:rPr>
                <w:b/>
                <w:sz w:val="20"/>
                <w:szCs w:val="20"/>
              </w:rPr>
              <w:t>History</w:t>
            </w:r>
          </w:p>
        </w:tc>
        <w:tc>
          <w:tcPr>
            <w:tcW w:w="3979" w:type="dxa"/>
            <w:vAlign w:val="center"/>
          </w:tcPr>
          <w:p w14:paraId="0250752D" w14:textId="77777777" w:rsidR="00195600" w:rsidRDefault="00195600" w:rsidP="003A3751">
            <w:pPr>
              <w:jc w:val="center"/>
              <w:rPr>
                <w:sz w:val="20"/>
                <w:szCs w:val="20"/>
              </w:rPr>
            </w:pPr>
          </w:p>
          <w:p w14:paraId="6A45D9D9" w14:textId="26F4700A" w:rsidR="00DD586C" w:rsidRDefault="004A0A82" w:rsidP="004A0A82">
            <w:pPr>
              <w:jc w:val="center"/>
              <w:rPr>
                <w:sz w:val="20"/>
                <w:szCs w:val="20"/>
              </w:rPr>
            </w:pPr>
            <w:r>
              <w:rPr>
                <w:sz w:val="20"/>
                <w:szCs w:val="20"/>
              </w:rPr>
              <w:t>Conflict and Tension</w:t>
            </w:r>
          </w:p>
          <w:p w14:paraId="0A7AE5CF" w14:textId="1598C8B7" w:rsidR="004A0A82" w:rsidRPr="00893858" w:rsidRDefault="004A0A82" w:rsidP="004A0A82">
            <w:pPr>
              <w:jc w:val="center"/>
              <w:rPr>
                <w:sz w:val="20"/>
                <w:szCs w:val="20"/>
              </w:rPr>
            </w:pPr>
            <w:r>
              <w:rPr>
                <w:sz w:val="20"/>
                <w:szCs w:val="20"/>
              </w:rPr>
              <w:t>1918-1939</w:t>
            </w:r>
          </w:p>
          <w:p w14:paraId="14FEFE3A" w14:textId="4963ECF7" w:rsidR="00DD586C" w:rsidRPr="00893858" w:rsidRDefault="00DD586C" w:rsidP="00613C82">
            <w:pPr>
              <w:jc w:val="center"/>
              <w:rPr>
                <w:sz w:val="20"/>
                <w:szCs w:val="20"/>
              </w:rPr>
            </w:pPr>
          </w:p>
        </w:tc>
        <w:tc>
          <w:tcPr>
            <w:tcW w:w="3969" w:type="dxa"/>
          </w:tcPr>
          <w:p w14:paraId="077AF77F" w14:textId="77777777" w:rsidR="00DD586C" w:rsidRDefault="00DD586C" w:rsidP="003A3751">
            <w:pPr>
              <w:jc w:val="center"/>
              <w:rPr>
                <w:sz w:val="20"/>
                <w:szCs w:val="20"/>
              </w:rPr>
            </w:pPr>
          </w:p>
          <w:p w14:paraId="4BCF1D48" w14:textId="77777777" w:rsidR="0067017E" w:rsidRDefault="004A0A82" w:rsidP="004D436E">
            <w:pPr>
              <w:jc w:val="center"/>
              <w:rPr>
                <w:sz w:val="20"/>
                <w:szCs w:val="20"/>
              </w:rPr>
            </w:pPr>
            <w:r>
              <w:rPr>
                <w:sz w:val="20"/>
                <w:szCs w:val="20"/>
              </w:rPr>
              <w:t>The Normans</w:t>
            </w:r>
          </w:p>
          <w:p w14:paraId="32CBCF71" w14:textId="297056B8" w:rsidR="004A0A82" w:rsidRPr="00A97C5C" w:rsidRDefault="004A0A82" w:rsidP="004D436E">
            <w:pPr>
              <w:jc w:val="center"/>
              <w:rPr>
                <w:sz w:val="20"/>
                <w:szCs w:val="20"/>
              </w:rPr>
            </w:pPr>
            <w:r>
              <w:rPr>
                <w:sz w:val="20"/>
                <w:szCs w:val="20"/>
              </w:rPr>
              <w:t>1066-1103</w:t>
            </w:r>
          </w:p>
        </w:tc>
        <w:tc>
          <w:tcPr>
            <w:tcW w:w="4252" w:type="dxa"/>
          </w:tcPr>
          <w:p w14:paraId="70D3BB6A" w14:textId="77777777" w:rsidR="00DD586C" w:rsidRDefault="00DD586C" w:rsidP="003A3751">
            <w:pPr>
              <w:jc w:val="center"/>
              <w:rPr>
                <w:sz w:val="20"/>
                <w:szCs w:val="20"/>
              </w:rPr>
            </w:pPr>
          </w:p>
          <w:p w14:paraId="082F5D22" w14:textId="5ECEE178" w:rsidR="004D436E" w:rsidRDefault="004A0A82" w:rsidP="003A3751">
            <w:pPr>
              <w:jc w:val="center"/>
              <w:rPr>
                <w:sz w:val="20"/>
                <w:szCs w:val="20"/>
              </w:rPr>
            </w:pPr>
            <w:r>
              <w:rPr>
                <w:sz w:val="20"/>
                <w:szCs w:val="20"/>
              </w:rPr>
              <w:t>Democracy and Dictatorship – Germany</w:t>
            </w:r>
          </w:p>
          <w:p w14:paraId="19276986" w14:textId="30565E10" w:rsidR="004A0A82" w:rsidRPr="00A97C5C" w:rsidRDefault="004A0A82" w:rsidP="003A3751">
            <w:pPr>
              <w:jc w:val="center"/>
              <w:rPr>
                <w:sz w:val="20"/>
                <w:szCs w:val="20"/>
              </w:rPr>
            </w:pPr>
            <w:r>
              <w:rPr>
                <w:sz w:val="20"/>
                <w:szCs w:val="20"/>
              </w:rPr>
              <w:t>1890-1945</w:t>
            </w:r>
          </w:p>
        </w:tc>
      </w:tr>
      <w:tr w:rsidR="00CA0790" w:rsidRPr="005166E1" w14:paraId="51139949" w14:textId="77777777" w:rsidTr="00DD586C">
        <w:tc>
          <w:tcPr>
            <w:tcW w:w="1506" w:type="dxa"/>
            <w:vAlign w:val="center"/>
          </w:tcPr>
          <w:p w14:paraId="3AAF66D7" w14:textId="2890FEFC" w:rsidR="00744F12" w:rsidRPr="005166E1" w:rsidRDefault="00A41FD8" w:rsidP="003A3751">
            <w:pPr>
              <w:jc w:val="center"/>
              <w:rPr>
                <w:noProof/>
                <w:sz w:val="20"/>
                <w:szCs w:val="20"/>
                <w:lang w:eastAsia="en-GB"/>
              </w:rPr>
            </w:pPr>
            <w:r w:rsidRPr="00242844">
              <w:rPr>
                <w:noProof/>
                <w:sz w:val="20"/>
                <w:szCs w:val="20"/>
                <w:lang w:eastAsia="en-GB"/>
              </w:rPr>
              <w:drawing>
                <wp:inline distT="0" distB="0" distL="0" distR="0" wp14:anchorId="5D92C9FC" wp14:editId="635BAA7A">
                  <wp:extent cx="552450" cy="5524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1598" w:type="dxa"/>
            <w:vAlign w:val="center"/>
          </w:tcPr>
          <w:p w14:paraId="7609233D" w14:textId="4ECBD48F" w:rsidR="00744F12" w:rsidRDefault="00744F12" w:rsidP="003A3751">
            <w:pPr>
              <w:jc w:val="center"/>
              <w:rPr>
                <w:b/>
                <w:sz w:val="20"/>
                <w:szCs w:val="20"/>
              </w:rPr>
            </w:pPr>
            <w:r>
              <w:rPr>
                <w:b/>
                <w:sz w:val="20"/>
                <w:szCs w:val="20"/>
              </w:rPr>
              <w:t>Humanities</w:t>
            </w:r>
          </w:p>
        </w:tc>
        <w:tc>
          <w:tcPr>
            <w:tcW w:w="3979" w:type="dxa"/>
            <w:vAlign w:val="center"/>
          </w:tcPr>
          <w:p w14:paraId="1DCEA524" w14:textId="186714AB" w:rsidR="00744F12" w:rsidRDefault="00744F12" w:rsidP="003A3751">
            <w:pPr>
              <w:jc w:val="center"/>
              <w:rPr>
                <w:sz w:val="20"/>
                <w:szCs w:val="20"/>
              </w:rPr>
            </w:pPr>
            <w:r>
              <w:rPr>
                <w:sz w:val="20"/>
                <w:szCs w:val="20"/>
              </w:rPr>
              <w:t>Responding to a Tectonic Event</w:t>
            </w:r>
            <w:r w:rsidR="0061483C">
              <w:rPr>
                <w:sz w:val="20"/>
                <w:szCs w:val="20"/>
              </w:rPr>
              <w:t xml:space="preserve"> (10RF) (10RH)</w:t>
            </w:r>
          </w:p>
          <w:p w14:paraId="5799D2E5" w14:textId="74BAE578" w:rsidR="001928ED" w:rsidRDefault="001928ED" w:rsidP="003A3751">
            <w:pPr>
              <w:jc w:val="center"/>
              <w:rPr>
                <w:sz w:val="20"/>
                <w:szCs w:val="20"/>
              </w:rPr>
            </w:pPr>
            <w:r>
              <w:rPr>
                <w:sz w:val="20"/>
                <w:szCs w:val="20"/>
              </w:rPr>
              <w:t>Changing population</w:t>
            </w:r>
            <w:r w:rsidR="0061483C">
              <w:rPr>
                <w:sz w:val="20"/>
                <w:szCs w:val="20"/>
              </w:rPr>
              <w:t xml:space="preserve"> (10RF)</w:t>
            </w:r>
          </w:p>
        </w:tc>
        <w:tc>
          <w:tcPr>
            <w:tcW w:w="3969" w:type="dxa"/>
          </w:tcPr>
          <w:p w14:paraId="1C3BCFCC" w14:textId="77777777" w:rsidR="00A41FD8" w:rsidRDefault="00A41FD8" w:rsidP="003A3751">
            <w:pPr>
              <w:jc w:val="center"/>
              <w:rPr>
                <w:sz w:val="20"/>
                <w:szCs w:val="20"/>
              </w:rPr>
            </w:pPr>
          </w:p>
          <w:p w14:paraId="1F0BAA6E" w14:textId="389455E4" w:rsidR="001928ED" w:rsidRDefault="001928ED" w:rsidP="003A3751">
            <w:pPr>
              <w:jc w:val="center"/>
              <w:rPr>
                <w:sz w:val="20"/>
                <w:szCs w:val="20"/>
              </w:rPr>
            </w:pPr>
            <w:r>
              <w:rPr>
                <w:sz w:val="20"/>
                <w:szCs w:val="20"/>
              </w:rPr>
              <w:t>Responding to a Tectonic Event</w:t>
            </w:r>
            <w:r w:rsidR="0061483C">
              <w:rPr>
                <w:sz w:val="20"/>
                <w:szCs w:val="20"/>
              </w:rPr>
              <w:t xml:space="preserve"> (10RF)</w:t>
            </w:r>
          </w:p>
          <w:p w14:paraId="1DA0F8BF" w14:textId="11959577" w:rsidR="00744F12" w:rsidRDefault="00744F12" w:rsidP="003A3751">
            <w:pPr>
              <w:jc w:val="center"/>
              <w:rPr>
                <w:sz w:val="20"/>
                <w:szCs w:val="20"/>
              </w:rPr>
            </w:pPr>
            <w:r>
              <w:rPr>
                <w:sz w:val="20"/>
                <w:szCs w:val="20"/>
              </w:rPr>
              <w:t>Changing Population</w:t>
            </w:r>
            <w:r w:rsidR="0061483C">
              <w:rPr>
                <w:sz w:val="20"/>
                <w:szCs w:val="20"/>
              </w:rPr>
              <w:t xml:space="preserve"> (10RF) (10RH)</w:t>
            </w:r>
          </w:p>
          <w:p w14:paraId="433C7F39" w14:textId="41083610" w:rsidR="001928ED" w:rsidRDefault="001928ED" w:rsidP="003A3751">
            <w:pPr>
              <w:jc w:val="center"/>
              <w:rPr>
                <w:sz w:val="20"/>
                <w:szCs w:val="20"/>
              </w:rPr>
            </w:pPr>
            <w:r>
              <w:rPr>
                <w:sz w:val="20"/>
                <w:szCs w:val="20"/>
              </w:rPr>
              <w:t>People and Protest</w:t>
            </w:r>
            <w:r w:rsidR="0061483C">
              <w:rPr>
                <w:sz w:val="20"/>
                <w:szCs w:val="20"/>
              </w:rPr>
              <w:t xml:space="preserve"> (10RF)</w:t>
            </w:r>
          </w:p>
        </w:tc>
        <w:tc>
          <w:tcPr>
            <w:tcW w:w="4252" w:type="dxa"/>
          </w:tcPr>
          <w:p w14:paraId="441E1BD4" w14:textId="77777777" w:rsidR="001928ED" w:rsidRDefault="001928ED" w:rsidP="00A41FD8">
            <w:pPr>
              <w:jc w:val="center"/>
              <w:rPr>
                <w:sz w:val="20"/>
                <w:szCs w:val="20"/>
              </w:rPr>
            </w:pPr>
          </w:p>
          <w:p w14:paraId="39A34B43" w14:textId="61F46FD2" w:rsidR="001928ED" w:rsidRDefault="001928ED" w:rsidP="00A41FD8">
            <w:pPr>
              <w:jc w:val="center"/>
              <w:rPr>
                <w:sz w:val="20"/>
                <w:szCs w:val="20"/>
              </w:rPr>
            </w:pPr>
            <w:r>
              <w:rPr>
                <w:sz w:val="20"/>
                <w:szCs w:val="20"/>
              </w:rPr>
              <w:t>Responding to a Tectonic Event</w:t>
            </w:r>
            <w:r w:rsidR="0061483C">
              <w:rPr>
                <w:sz w:val="20"/>
                <w:szCs w:val="20"/>
              </w:rPr>
              <w:t xml:space="preserve"> (10RF)</w:t>
            </w:r>
          </w:p>
          <w:p w14:paraId="647E58A9" w14:textId="33B47949" w:rsidR="00744F12" w:rsidRDefault="001928ED" w:rsidP="00A41FD8">
            <w:pPr>
              <w:jc w:val="center"/>
              <w:rPr>
                <w:sz w:val="20"/>
                <w:szCs w:val="20"/>
              </w:rPr>
            </w:pPr>
            <w:r>
              <w:rPr>
                <w:sz w:val="20"/>
                <w:szCs w:val="20"/>
              </w:rPr>
              <w:t>People and Protest</w:t>
            </w:r>
            <w:r w:rsidR="0061483C">
              <w:rPr>
                <w:sz w:val="20"/>
                <w:szCs w:val="20"/>
              </w:rPr>
              <w:t xml:space="preserve"> (10RF) (10RH)</w:t>
            </w:r>
          </w:p>
          <w:p w14:paraId="02E973FE" w14:textId="15D2CA1C" w:rsidR="00744F12" w:rsidRDefault="00744F12" w:rsidP="001928ED">
            <w:pPr>
              <w:jc w:val="center"/>
              <w:rPr>
                <w:sz w:val="20"/>
                <w:szCs w:val="20"/>
              </w:rPr>
            </w:pPr>
          </w:p>
        </w:tc>
      </w:tr>
      <w:tr w:rsidR="00CA0790" w:rsidRPr="005166E1" w14:paraId="63128EA3" w14:textId="03E3B8F9" w:rsidTr="00DD586C">
        <w:tc>
          <w:tcPr>
            <w:tcW w:w="1506" w:type="dxa"/>
            <w:vAlign w:val="center"/>
          </w:tcPr>
          <w:p w14:paraId="2B365169" w14:textId="77777777" w:rsidR="00DD586C" w:rsidRPr="005166E1" w:rsidRDefault="00DD586C" w:rsidP="003A3751">
            <w:pPr>
              <w:jc w:val="center"/>
              <w:rPr>
                <w:b/>
                <w:sz w:val="20"/>
                <w:szCs w:val="20"/>
              </w:rPr>
            </w:pPr>
            <w:r w:rsidRPr="005166E1">
              <w:rPr>
                <w:b/>
                <w:noProof/>
                <w:sz w:val="20"/>
                <w:szCs w:val="20"/>
                <w:lang w:eastAsia="en-GB"/>
              </w:rPr>
              <w:drawing>
                <wp:inline distT="0" distB="0" distL="0" distR="0" wp14:anchorId="25D55FF9" wp14:editId="7A3B811B">
                  <wp:extent cx="688340" cy="400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9).jpe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88522" cy="400156"/>
                          </a:xfrm>
                          <a:prstGeom prst="rect">
                            <a:avLst/>
                          </a:prstGeom>
                        </pic:spPr>
                      </pic:pic>
                    </a:graphicData>
                  </a:graphic>
                </wp:inline>
              </w:drawing>
            </w:r>
          </w:p>
        </w:tc>
        <w:tc>
          <w:tcPr>
            <w:tcW w:w="1598" w:type="dxa"/>
            <w:vAlign w:val="center"/>
          </w:tcPr>
          <w:p w14:paraId="5DDDF44C" w14:textId="77777777" w:rsidR="00DD586C" w:rsidRPr="005166E1" w:rsidRDefault="00DD586C" w:rsidP="003A3751">
            <w:pPr>
              <w:jc w:val="center"/>
              <w:rPr>
                <w:b/>
                <w:sz w:val="20"/>
                <w:szCs w:val="20"/>
              </w:rPr>
            </w:pPr>
            <w:r w:rsidRPr="005166E1">
              <w:rPr>
                <w:b/>
                <w:sz w:val="20"/>
                <w:szCs w:val="20"/>
              </w:rPr>
              <w:t>P.E.</w:t>
            </w:r>
          </w:p>
        </w:tc>
        <w:tc>
          <w:tcPr>
            <w:tcW w:w="3979" w:type="dxa"/>
            <w:vAlign w:val="center"/>
          </w:tcPr>
          <w:p w14:paraId="12CA9278" w14:textId="77777777" w:rsidR="00DD586C" w:rsidRDefault="00DD586C" w:rsidP="00E71B5E">
            <w:pPr>
              <w:jc w:val="center"/>
              <w:rPr>
                <w:sz w:val="20"/>
                <w:szCs w:val="20"/>
              </w:rPr>
            </w:pPr>
          </w:p>
          <w:p w14:paraId="611B76AF" w14:textId="77777777" w:rsidR="00DD586C" w:rsidRDefault="00F561B3" w:rsidP="00F561B3">
            <w:pPr>
              <w:jc w:val="center"/>
              <w:rPr>
                <w:sz w:val="20"/>
                <w:szCs w:val="20"/>
              </w:rPr>
            </w:pPr>
            <w:r>
              <w:rPr>
                <w:sz w:val="20"/>
                <w:szCs w:val="20"/>
              </w:rPr>
              <w:t>Dodgeball</w:t>
            </w:r>
          </w:p>
          <w:p w14:paraId="00233E1D" w14:textId="0FEE33A3" w:rsidR="00F561B3" w:rsidRPr="00893858" w:rsidRDefault="00F561B3" w:rsidP="00F561B3">
            <w:pPr>
              <w:jc w:val="center"/>
              <w:rPr>
                <w:sz w:val="20"/>
                <w:szCs w:val="20"/>
              </w:rPr>
            </w:pPr>
            <w:r>
              <w:rPr>
                <w:sz w:val="20"/>
                <w:szCs w:val="20"/>
              </w:rPr>
              <w:t>Basketball</w:t>
            </w:r>
          </w:p>
        </w:tc>
        <w:tc>
          <w:tcPr>
            <w:tcW w:w="3969" w:type="dxa"/>
          </w:tcPr>
          <w:p w14:paraId="409B327C" w14:textId="77777777" w:rsidR="00DD586C" w:rsidRDefault="00DD586C" w:rsidP="00E71B5E">
            <w:pPr>
              <w:jc w:val="center"/>
              <w:rPr>
                <w:sz w:val="20"/>
                <w:szCs w:val="20"/>
              </w:rPr>
            </w:pPr>
          </w:p>
          <w:p w14:paraId="7D12FE37" w14:textId="77777777" w:rsidR="00F561B3" w:rsidRDefault="00687AE1" w:rsidP="00687AE1">
            <w:pPr>
              <w:jc w:val="center"/>
              <w:rPr>
                <w:sz w:val="20"/>
                <w:szCs w:val="20"/>
              </w:rPr>
            </w:pPr>
            <w:r>
              <w:rPr>
                <w:sz w:val="20"/>
                <w:szCs w:val="20"/>
              </w:rPr>
              <w:t>Fitness</w:t>
            </w:r>
          </w:p>
          <w:p w14:paraId="164DDC25" w14:textId="095753D6" w:rsidR="00687AE1" w:rsidRPr="00A97C5C" w:rsidRDefault="00687AE1" w:rsidP="00687AE1">
            <w:pPr>
              <w:jc w:val="center"/>
              <w:rPr>
                <w:sz w:val="20"/>
                <w:szCs w:val="20"/>
              </w:rPr>
            </w:pPr>
            <w:proofErr w:type="spellStart"/>
            <w:r>
              <w:rPr>
                <w:sz w:val="20"/>
                <w:szCs w:val="20"/>
              </w:rPr>
              <w:t>Trampolining</w:t>
            </w:r>
            <w:proofErr w:type="spellEnd"/>
          </w:p>
        </w:tc>
        <w:tc>
          <w:tcPr>
            <w:tcW w:w="4252" w:type="dxa"/>
          </w:tcPr>
          <w:p w14:paraId="683405BD" w14:textId="77777777" w:rsidR="00DD586C" w:rsidRDefault="00DD586C" w:rsidP="00E71B5E">
            <w:pPr>
              <w:jc w:val="center"/>
              <w:rPr>
                <w:sz w:val="20"/>
                <w:szCs w:val="20"/>
              </w:rPr>
            </w:pPr>
          </w:p>
          <w:p w14:paraId="029A5671" w14:textId="77777777" w:rsidR="00632FFA" w:rsidRDefault="00687AE1" w:rsidP="00687AE1">
            <w:pPr>
              <w:jc w:val="center"/>
              <w:rPr>
                <w:sz w:val="20"/>
                <w:szCs w:val="20"/>
              </w:rPr>
            </w:pPr>
            <w:r>
              <w:rPr>
                <w:sz w:val="20"/>
                <w:szCs w:val="20"/>
              </w:rPr>
              <w:t>Athletics</w:t>
            </w:r>
          </w:p>
          <w:p w14:paraId="51D749F9" w14:textId="77777777" w:rsidR="00687AE1" w:rsidRDefault="00687AE1" w:rsidP="00687AE1">
            <w:pPr>
              <w:jc w:val="center"/>
              <w:rPr>
                <w:sz w:val="20"/>
                <w:szCs w:val="20"/>
              </w:rPr>
            </w:pPr>
            <w:proofErr w:type="spellStart"/>
            <w:r>
              <w:rPr>
                <w:sz w:val="20"/>
                <w:szCs w:val="20"/>
              </w:rPr>
              <w:t>Rounders</w:t>
            </w:r>
            <w:proofErr w:type="spellEnd"/>
          </w:p>
          <w:p w14:paraId="523BECCA" w14:textId="783F33FA" w:rsidR="00687AE1" w:rsidRPr="00A97C5C" w:rsidRDefault="00687AE1" w:rsidP="00687AE1">
            <w:pPr>
              <w:jc w:val="center"/>
              <w:rPr>
                <w:sz w:val="20"/>
                <w:szCs w:val="20"/>
              </w:rPr>
            </w:pPr>
            <w:r>
              <w:rPr>
                <w:sz w:val="20"/>
                <w:szCs w:val="20"/>
              </w:rPr>
              <w:t>Cycling / Walking</w:t>
            </w:r>
          </w:p>
        </w:tc>
      </w:tr>
      <w:tr w:rsidR="00CA0790" w:rsidRPr="005166E1" w14:paraId="654FEB8E" w14:textId="153ABCE5" w:rsidTr="00DD586C">
        <w:tc>
          <w:tcPr>
            <w:tcW w:w="1506" w:type="dxa"/>
            <w:vAlign w:val="center"/>
          </w:tcPr>
          <w:p w14:paraId="15D59062" w14:textId="77777777" w:rsidR="00DD586C" w:rsidRPr="005166E1" w:rsidRDefault="00DD586C" w:rsidP="003A3751">
            <w:pPr>
              <w:jc w:val="center"/>
              <w:rPr>
                <w:sz w:val="20"/>
                <w:szCs w:val="20"/>
              </w:rPr>
            </w:pPr>
            <w:r w:rsidRPr="005166E1">
              <w:rPr>
                <w:noProof/>
                <w:sz w:val="20"/>
                <w:szCs w:val="20"/>
                <w:lang w:eastAsia="en-GB"/>
              </w:rPr>
              <w:drawing>
                <wp:inline distT="0" distB="0" distL="0" distR="0" wp14:anchorId="6CEDEC34" wp14:editId="7E8B68F8">
                  <wp:extent cx="561109" cy="56110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4).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60478" cy="560478"/>
                          </a:xfrm>
                          <a:prstGeom prst="rect">
                            <a:avLst/>
                          </a:prstGeom>
                        </pic:spPr>
                      </pic:pic>
                    </a:graphicData>
                  </a:graphic>
                </wp:inline>
              </w:drawing>
            </w:r>
          </w:p>
        </w:tc>
        <w:tc>
          <w:tcPr>
            <w:tcW w:w="1598" w:type="dxa"/>
            <w:vAlign w:val="center"/>
          </w:tcPr>
          <w:p w14:paraId="3D10B4A7" w14:textId="69BDF0DF" w:rsidR="00DD586C" w:rsidRPr="005166E1" w:rsidRDefault="00DD586C" w:rsidP="003A3751">
            <w:pPr>
              <w:jc w:val="center"/>
              <w:rPr>
                <w:b/>
                <w:sz w:val="20"/>
                <w:szCs w:val="20"/>
              </w:rPr>
            </w:pPr>
            <w:r w:rsidRPr="005166E1">
              <w:rPr>
                <w:b/>
                <w:sz w:val="20"/>
                <w:szCs w:val="20"/>
              </w:rPr>
              <w:t>Food Tech</w:t>
            </w:r>
            <w:r w:rsidR="001951DB">
              <w:rPr>
                <w:b/>
                <w:sz w:val="20"/>
                <w:szCs w:val="20"/>
              </w:rPr>
              <w:t>nology</w:t>
            </w:r>
          </w:p>
        </w:tc>
        <w:tc>
          <w:tcPr>
            <w:tcW w:w="3979" w:type="dxa"/>
            <w:vAlign w:val="center"/>
          </w:tcPr>
          <w:p w14:paraId="3EA3F1E9" w14:textId="77777777" w:rsidR="009C0E4C" w:rsidRDefault="009C0E4C" w:rsidP="00A30133">
            <w:pPr>
              <w:jc w:val="center"/>
              <w:rPr>
                <w:sz w:val="20"/>
                <w:szCs w:val="20"/>
                <w:lang w:val="en-US"/>
              </w:rPr>
            </w:pPr>
          </w:p>
          <w:p w14:paraId="691F9C7B" w14:textId="77777777" w:rsidR="00DC1D83" w:rsidRDefault="004C467B" w:rsidP="00DC1D83">
            <w:pPr>
              <w:jc w:val="center"/>
              <w:rPr>
                <w:b/>
                <w:sz w:val="20"/>
                <w:szCs w:val="20"/>
                <w:lang w:val="en-US"/>
              </w:rPr>
            </w:pPr>
            <w:r>
              <w:rPr>
                <w:b/>
                <w:sz w:val="20"/>
                <w:szCs w:val="20"/>
                <w:lang w:val="en-US"/>
              </w:rPr>
              <w:t>Home cooking skills</w:t>
            </w:r>
          </w:p>
          <w:p w14:paraId="09933735" w14:textId="77777777" w:rsidR="004C467B" w:rsidRDefault="004C467B" w:rsidP="00DC1D83">
            <w:pPr>
              <w:jc w:val="center"/>
              <w:rPr>
                <w:sz w:val="20"/>
                <w:szCs w:val="20"/>
                <w:lang w:val="en-US"/>
              </w:rPr>
            </w:pPr>
            <w:r>
              <w:rPr>
                <w:sz w:val="20"/>
                <w:szCs w:val="20"/>
                <w:lang w:val="en-US"/>
              </w:rPr>
              <w:t>Planning a two course meal</w:t>
            </w:r>
          </w:p>
          <w:p w14:paraId="0AB538C7" w14:textId="24E949E5" w:rsidR="004C467B" w:rsidRPr="004C467B" w:rsidRDefault="004C467B" w:rsidP="00DC1D83">
            <w:pPr>
              <w:jc w:val="center"/>
              <w:rPr>
                <w:sz w:val="20"/>
                <w:szCs w:val="20"/>
              </w:rPr>
            </w:pPr>
            <w:r>
              <w:rPr>
                <w:sz w:val="20"/>
                <w:szCs w:val="20"/>
                <w:lang w:val="en-US"/>
              </w:rPr>
              <w:t>Methods of Cookery</w:t>
            </w:r>
          </w:p>
        </w:tc>
        <w:tc>
          <w:tcPr>
            <w:tcW w:w="3969" w:type="dxa"/>
          </w:tcPr>
          <w:p w14:paraId="15CFDAE8" w14:textId="77777777" w:rsidR="00DD586C" w:rsidRDefault="00DD586C" w:rsidP="00A30133">
            <w:pPr>
              <w:jc w:val="center"/>
              <w:rPr>
                <w:sz w:val="20"/>
                <w:szCs w:val="20"/>
                <w:lang w:val="en-US"/>
              </w:rPr>
            </w:pPr>
          </w:p>
          <w:p w14:paraId="041278E9" w14:textId="3EEEA815" w:rsidR="004C467B" w:rsidRDefault="004C467B" w:rsidP="004C467B">
            <w:pPr>
              <w:jc w:val="center"/>
              <w:rPr>
                <w:b/>
                <w:sz w:val="20"/>
                <w:szCs w:val="20"/>
                <w:lang w:val="en-US"/>
              </w:rPr>
            </w:pPr>
            <w:r>
              <w:rPr>
                <w:b/>
                <w:sz w:val="20"/>
                <w:szCs w:val="20"/>
                <w:lang w:val="en-US"/>
              </w:rPr>
              <w:t>Home cooking skills</w:t>
            </w:r>
          </w:p>
          <w:p w14:paraId="4C8BFB4A" w14:textId="77777777" w:rsidR="004C467B" w:rsidRDefault="004C467B" w:rsidP="00CA78C7">
            <w:pPr>
              <w:jc w:val="center"/>
              <w:rPr>
                <w:sz w:val="20"/>
                <w:szCs w:val="20"/>
                <w:lang w:val="en-US"/>
              </w:rPr>
            </w:pPr>
            <w:r>
              <w:rPr>
                <w:sz w:val="20"/>
                <w:szCs w:val="20"/>
                <w:lang w:val="en-US"/>
              </w:rPr>
              <w:t>Preparing and cooking a two course meal</w:t>
            </w:r>
          </w:p>
          <w:p w14:paraId="1893731D" w14:textId="594DBEE4" w:rsidR="004C467B" w:rsidRPr="004C467B" w:rsidRDefault="004C467B" w:rsidP="00CA78C7">
            <w:pPr>
              <w:jc w:val="center"/>
              <w:rPr>
                <w:sz w:val="20"/>
                <w:szCs w:val="20"/>
                <w:lang w:val="en-US"/>
              </w:rPr>
            </w:pPr>
            <w:r>
              <w:rPr>
                <w:sz w:val="20"/>
                <w:szCs w:val="20"/>
                <w:lang w:val="en-US"/>
              </w:rPr>
              <w:t>Healthy Eating</w:t>
            </w:r>
          </w:p>
        </w:tc>
        <w:tc>
          <w:tcPr>
            <w:tcW w:w="4252" w:type="dxa"/>
          </w:tcPr>
          <w:p w14:paraId="2FB4B9C1" w14:textId="77777777" w:rsidR="00DD586C" w:rsidRDefault="00DD586C" w:rsidP="00A30133">
            <w:pPr>
              <w:jc w:val="center"/>
              <w:rPr>
                <w:sz w:val="20"/>
                <w:szCs w:val="20"/>
                <w:lang w:val="en-US"/>
              </w:rPr>
            </w:pPr>
          </w:p>
          <w:p w14:paraId="57002988" w14:textId="77777777" w:rsidR="00EE0833" w:rsidRDefault="004C467B" w:rsidP="00EE0833">
            <w:pPr>
              <w:jc w:val="center"/>
              <w:rPr>
                <w:b/>
                <w:sz w:val="20"/>
                <w:szCs w:val="20"/>
                <w:lang w:val="en-US"/>
              </w:rPr>
            </w:pPr>
            <w:r>
              <w:rPr>
                <w:b/>
                <w:sz w:val="20"/>
                <w:szCs w:val="20"/>
                <w:lang w:val="en-US"/>
              </w:rPr>
              <w:t>Home cooking skills</w:t>
            </w:r>
          </w:p>
          <w:p w14:paraId="5D88CE56" w14:textId="77777777" w:rsidR="004C467B" w:rsidRDefault="004C467B" w:rsidP="00EE0833">
            <w:pPr>
              <w:jc w:val="center"/>
              <w:rPr>
                <w:sz w:val="20"/>
                <w:szCs w:val="20"/>
                <w:lang w:val="en-US"/>
              </w:rPr>
            </w:pPr>
            <w:proofErr w:type="spellStart"/>
            <w:r>
              <w:rPr>
                <w:sz w:val="20"/>
                <w:szCs w:val="20"/>
                <w:lang w:val="en-US"/>
              </w:rPr>
              <w:t>Economising</w:t>
            </w:r>
            <w:proofErr w:type="spellEnd"/>
            <w:r>
              <w:rPr>
                <w:sz w:val="20"/>
                <w:szCs w:val="20"/>
                <w:lang w:val="en-US"/>
              </w:rPr>
              <w:t xml:space="preserve"> &amp; Shopping</w:t>
            </w:r>
          </w:p>
          <w:p w14:paraId="096D4FD9" w14:textId="1F9520F0" w:rsidR="004C467B" w:rsidRPr="004C467B" w:rsidRDefault="004C467B" w:rsidP="00EE0833">
            <w:pPr>
              <w:jc w:val="center"/>
              <w:rPr>
                <w:sz w:val="20"/>
                <w:szCs w:val="20"/>
                <w:lang w:val="en-US"/>
              </w:rPr>
            </w:pPr>
            <w:r>
              <w:rPr>
                <w:sz w:val="20"/>
                <w:szCs w:val="20"/>
                <w:lang w:val="en-US"/>
              </w:rPr>
              <w:t>Passing on information</w:t>
            </w:r>
          </w:p>
        </w:tc>
      </w:tr>
      <w:tr w:rsidR="00CA0790" w:rsidRPr="005166E1" w14:paraId="31B1736B" w14:textId="419CE337" w:rsidTr="00DD586C">
        <w:tc>
          <w:tcPr>
            <w:tcW w:w="1506" w:type="dxa"/>
            <w:vAlign w:val="center"/>
          </w:tcPr>
          <w:p w14:paraId="460C8871" w14:textId="187F0930" w:rsidR="00DD586C" w:rsidRPr="005166E1" w:rsidRDefault="00DD586C" w:rsidP="003A3751">
            <w:pPr>
              <w:jc w:val="center"/>
              <w:rPr>
                <w:sz w:val="20"/>
                <w:szCs w:val="20"/>
              </w:rPr>
            </w:pPr>
            <w:r>
              <w:rPr>
                <w:noProof/>
                <w:lang w:eastAsia="en-GB"/>
              </w:rPr>
              <w:drawing>
                <wp:anchor distT="0" distB="0" distL="114300" distR="114300" simplePos="0" relativeHeight="251666432" behindDoc="0" locked="0" layoutInCell="1" allowOverlap="1" wp14:anchorId="189D0C41" wp14:editId="2313C205">
                  <wp:simplePos x="0" y="0"/>
                  <wp:positionH relativeFrom="column">
                    <wp:posOffset>133350</wp:posOffset>
                  </wp:positionH>
                  <wp:positionV relativeFrom="paragraph">
                    <wp:posOffset>-1905</wp:posOffset>
                  </wp:positionV>
                  <wp:extent cx="584835" cy="504825"/>
                  <wp:effectExtent l="0" t="0" r="5715" b="9525"/>
                  <wp:wrapNone/>
                  <wp:docPr id="16" name="Picture 16" descr="Macintosh HD:Users:sarahcrank:Desktop:istockphoto-616106914-612x6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arahcrank:Desktop:istockphoto-616106914-612x612.jp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22514" t="21093" r="1895" b="13722"/>
                          <a:stretch/>
                        </pic:blipFill>
                        <pic:spPr bwMode="auto">
                          <a:xfrm>
                            <a:off x="0" y="0"/>
                            <a:ext cx="584835" cy="504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598" w:type="dxa"/>
            <w:vAlign w:val="center"/>
          </w:tcPr>
          <w:p w14:paraId="439AA074" w14:textId="77777777" w:rsidR="00DD586C" w:rsidRDefault="00DD586C" w:rsidP="000F25FB">
            <w:pPr>
              <w:rPr>
                <w:b/>
                <w:sz w:val="20"/>
                <w:szCs w:val="20"/>
              </w:rPr>
            </w:pPr>
          </w:p>
          <w:p w14:paraId="0E916C5C" w14:textId="0EC06878" w:rsidR="00DD586C" w:rsidRDefault="00EB2B73" w:rsidP="0091118D">
            <w:pPr>
              <w:rPr>
                <w:b/>
                <w:sz w:val="20"/>
                <w:szCs w:val="20"/>
              </w:rPr>
            </w:pPr>
            <w:r>
              <w:rPr>
                <w:b/>
                <w:sz w:val="20"/>
                <w:szCs w:val="20"/>
              </w:rPr>
              <w:t xml:space="preserve">Creative </w:t>
            </w:r>
            <w:r w:rsidR="0091118D">
              <w:rPr>
                <w:b/>
                <w:sz w:val="20"/>
                <w:szCs w:val="20"/>
              </w:rPr>
              <w:t>Media</w:t>
            </w:r>
          </w:p>
          <w:p w14:paraId="69DB396E" w14:textId="0D153476" w:rsidR="00DD586C" w:rsidRPr="005166E1" w:rsidRDefault="00DD586C" w:rsidP="000F25FB">
            <w:pPr>
              <w:rPr>
                <w:b/>
                <w:sz w:val="20"/>
                <w:szCs w:val="20"/>
              </w:rPr>
            </w:pPr>
          </w:p>
        </w:tc>
        <w:tc>
          <w:tcPr>
            <w:tcW w:w="3979" w:type="dxa"/>
            <w:vAlign w:val="center"/>
          </w:tcPr>
          <w:p w14:paraId="12BC32FF" w14:textId="77777777" w:rsidR="00505A3F" w:rsidRDefault="0091118D" w:rsidP="00505A3F">
            <w:pPr>
              <w:jc w:val="center"/>
              <w:rPr>
                <w:b/>
                <w:sz w:val="20"/>
                <w:szCs w:val="20"/>
              </w:rPr>
            </w:pPr>
            <w:r>
              <w:rPr>
                <w:b/>
                <w:sz w:val="20"/>
                <w:szCs w:val="20"/>
              </w:rPr>
              <w:t>Ceramics</w:t>
            </w:r>
          </w:p>
          <w:p w14:paraId="75B963E4" w14:textId="77777777" w:rsidR="0091118D" w:rsidRDefault="0091118D" w:rsidP="00505A3F">
            <w:pPr>
              <w:jc w:val="center"/>
              <w:rPr>
                <w:sz w:val="20"/>
                <w:szCs w:val="20"/>
              </w:rPr>
            </w:pPr>
            <w:r>
              <w:rPr>
                <w:sz w:val="20"/>
                <w:szCs w:val="20"/>
              </w:rPr>
              <w:t>LO1 Record experiences</w:t>
            </w:r>
          </w:p>
          <w:p w14:paraId="1F12DCE8" w14:textId="51F7CB25" w:rsidR="0091118D" w:rsidRPr="0091118D" w:rsidRDefault="0091118D" w:rsidP="00505A3F">
            <w:pPr>
              <w:jc w:val="center"/>
              <w:rPr>
                <w:sz w:val="20"/>
                <w:szCs w:val="20"/>
              </w:rPr>
            </w:pPr>
            <w:r>
              <w:rPr>
                <w:sz w:val="20"/>
                <w:szCs w:val="20"/>
              </w:rPr>
              <w:t>LO2 Evidence of Ideas</w:t>
            </w:r>
          </w:p>
        </w:tc>
        <w:tc>
          <w:tcPr>
            <w:tcW w:w="3969" w:type="dxa"/>
          </w:tcPr>
          <w:p w14:paraId="7595B7F6" w14:textId="77777777" w:rsidR="00DD586C" w:rsidRDefault="00DD586C" w:rsidP="00CA5C7F">
            <w:pPr>
              <w:jc w:val="center"/>
              <w:rPr>
                <w:sz w:val="20"/>
                <w:szCs w:val="20"/>
              </w:rPr>
            </w:pPr>
          </w:p>
          <w:p w14:paraId="67E2C905" w14:textId="77777777" w:rsidR="00505A3F" w:rsidRDefault="00505A3F" w:rsidP="00BF59C5">
            <w:pPr>
              <w:jc w:val="center"/>
              <w:rPr>
                <w:sz w:val="20"/>
                <w:szCs w:val="20"/>
              </w:rPr>
            </w:pPr>
          </w:p>
          <w:p w14:paraId="04C1985F" w14:textId="77777777" w:rsidR="0091118D" w:rsidRDefault="0091118D" w:rsidP="0091118D">
            <w:pPr>
              <w:jc w:val="center"/>
              <w:rPr>
                <w:b/>
                <w:sz w:val="20"/>
                <w:szCs w:val="20"/>
              </w:rPr>
            </w:pPr>
            <w:r>
              <w:rPr>
                <w:b/>
                <w:sz w:val="20"/>
                <w:szCs w:val="20"/>
              </w:rPr>
              <w:t>Ceramics</w:t>
            </w:r>
          </w:p>
          <w:p w14:paraId="1389CA17" w14:textId="77777777" w:rsidR="0091118D" w:rsidRDefault="0091118D" w:rsidP="0091118D">
            <w:pPr>
              <w:jc w:val="center"/>
              <w:rPr>
                <w:sz w:val="20"/>
                <w:szCs w:val="20"/>
              </w:rPr>
            </w:pPr>
            <w:r>
              <w:rPr>
                <w:sz w:val="20"/>
                <w:szCs w:val="20"/>
              </w:rPr>
              <w:t>LO3 Evidence of an appropriate ceramic outcome</w:t>
            </w:r>
          </w:p>
          <w:p w14:paraId="701CC472" w14:textId="71DF032D" w:rsidR="0091118D" w:rsidRPr="0091118D" w:rsidRDefault="0091118D" w:rsidP="0091118D">
            <w:pPr>
              <w:jc w:val="center"/>
              <w:rPr>
                <w:sz w:val="20"/>
                <w:szCs w:val="20"/>
              </w:rPr>
            </w:pPr>
          </w:p>
        </w:tc>
        <w:tc>
          <w:tcPr>
            <w:tcW w:w="4252" w:type="dxa"/>
          </w:tcPr>
          <w:p w14:paraId="37BCFEEB" w14:textId="77777777" w:rsidR="00DD586C" w:rsidRDefault="00DD586C" w:rsidP="00CA5C7F">
            <w:pPr>
              <w:jc w:val="center"/>
              <w:rPr>
                <w:sz w:val="20"/>
                <w:szCs w:val="20"/>
              </w:rPr>
            </w:pPr>
          </w:p>
          <w:p w14:paraId="37A77DF1" w14:textId="77777777" w:rsidR="00BF59C5" w:rsidRDefault="00BF59C5" w:rsidP="00CA5C7F">
            <w:pPr>
              <w:jc w:val="center"/>
              <w:rPr>
                <w:sz w:val="20"/>
                <w:szCs w:val="20"/>
              </w:rPr>
            </w:pPr>
          </w:p>
          <w:p w14:paraId="2DA33D76" w14:textId="6B01F422" w:rsidR="00755E28" w:rsidRDefault="0091118D" w:rsidP="00CA5C7F">
            <w:pPr>
              <w:jc w:val="center"/>
              <w:rPr>
                <w:b/>
                <w:sz w:val="20"/>
                <w:szCs w:val="20"/>
              </w:rPr>
            </w:pPr>
            <w:r>
              <w:rPr>
                <w:b/>
                <w:sz w:val="20"/>
                <w:szCs w:val="20"/>
              </w:rPr>
              <w:t>Film Genres</w:t>
            </w:r>
          </w:p>
          <w:p w14:paraId="44FFB3DD" w14:textId="637403D4" w:rsidR="0091118D" w:rsidRDefault="0091118D" w:rsidP="00CA5C7F">
            <w:pPr>
              <w:jc w:val="center"/>
              <w:rPr>
                <w:sz w:val="20"/>
                <w:szCs w:val="20"/>
              </w:rPr>
            </w:pPr>
            <w:r>
              <w:rPr>
                <w:sz w:val="20"/>
                <w:szCs w:val="20"/>
              </w:rPr>
              <w:t>LO1 How films are grouped in Genres</w:t>
            </w:r>
          </w:p>
          <w:p w14:paraId="74C3C091" w14:textId="00F72475" w:rsidR="0087659F" w:rsidRDefault="0087659F" w:rsidP="00CA5C7F">
            <w:pPr>
              <w:jc w:val="center"/>
              <w:rPr>
                <w:sz w:val="20"/>
                <w:szCs w:val="20"/>
              </w:rPr>
            </w:pPr>
            <w:r>
              <w:rPr>
                <w:sz w:val="20"/>
                <w:szCs w:val="20"/>
              </w:rPr>
              <w:t>LO2 Key Conventions</w:t>
            </w:r>
          </w:p>
          <w:p w14:paraId="5AA72361" w14:textId="5E123A5B" w:rsidR="00755E28" w:rsidRDefault="0087659F" w:rsidP="00EB2B73">
            <w:pPr>
              <w:jc w:val="center"/>
              <w:rPr>
                <w:sz w:val="20"/>
                <w:szCs w:val="20"/>
              </w:rPr>
            </w:pPr>
            <w:r>
              <w:rPr>
                <w:sz w:val="20"/>
                <w:szCs w:val="20"/>
              </w:rPr>
              <w:t>LO3 Produce an idea for a new film</w:t>
            </w:r>
          </w:p>
          <w:p w14:paraId="3AC59557" w14:textId="515590F7" w:rsidR="00755E28" w:rsidRPr="00A97C5C" w:rsidRDefault="00755E28" w:rsidP="00CA5C7F">
            <w:pPr>
              <w:jc w:val="center"/>
              <w:rPr>
                <w:sz w:val="20"/>
                <w:szCs w:val="20"/>
              </w:rPr>
            </w:pPr>
          </w:p>
        </w:tc>
      </w:tr>
      <w:tr w:rsidR="00CA0790" w:rsidRPr="005166E1" w14:paraId="739551AE" w14:textId="77777777" w:rsidTr="00DD586C">
        <w:tc>
          <w:tcPr>
            <w:tcW w:w="1506" w:type="dxa"/>
            <w:vAlign w:val="center"/>
          </w:tcPr>
          <w:p w14:paraId="74AE0C7B" w14:textId="6394C40C" w:rsidR="007F1836" w:rsidRDefault="00AE20BB" w:rsidP="003A3751">
            <w:pPr>
              <w:jc w:val="center"/>
              <w:rPr>
                <w:noProof/>
                <w:lang w:eastAsia="en-GB"/>
              </w:rPr>
            </w:pPr>
            <w:r>
              <w:rPr>
                <w:noProof/>
                <w:lang w:eastAsia="en-GB"/>
              </w:rPr>
              <w:lastRenderedPageBreak/>
              <w:drawing>
                <wp:inline distT="0" distB="0" distL="0" distR="0" wp14:anchorId="5D31DEEB" wp14:editId="5D41C00D">
                  <wp:extent cx="762000" cy="6191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762000" cy="619125"/>
                          </a:xfrm>
                          <a:prstGeom prst="rect">
                            <a:avLst/>
                          </a:prstGeom>
                        </pic:spPr>
                      </pic:pic>
                    </a:graphicData>
                  </a:graphic>
                </wp:inline>
              </w:drawing>
            </w:r>
          </w:p>
        </w:tc>
        <w:tc>
          <w:tcPr>
            <w:tcW w:w="1598" w:type="dxa"/>
            <w:vAlign w:val="center"/>
          </w:tcPr>
          <w:p w14:paraId="5421C20B" w14:textId="2A125933" w:rsidR="007F1836" w:rsidRDefault="00AE20BB" w:rsidP="003A3751">
            <w:pPr>
              <w:jc w:val="center"/>
              <w:rPr>
                <w:b/>
                <w:sz w:val="20"/>
                <w:szCs w:val="20"/>
              </w:rPr>
            </w:pPr>
            <w:r>
              <w:rPr>
                <w:b/>
                <w:sz w:val="20"/>
                <w:szCs w:val="20"/>
              </w:rPr>
              <w:t>Beliefs and Values</w:t>
            </w:r>
          </w:p>
        </w:tc>
        <w:tc>
          <w:tcPr>
            <w:tcW w:w="3979" w:type="dxa"/>
            <w:vAlign w:val="center"/>
          </w:tcPr>
          <w:p w14:paraId="2E1E0779" w14:textId="4C220FEC" w:rsidR="007F1836" w:rsidRPr="00AE20BB" w:rsidRDefault="00AE20BB" w:rsidP="00AE20BB">
            <w:pPr>
              <w:jc w:val="center"/>
              <w:rPr>
                <w:sz w:val="20"/>
                <w:szCs w:val="20"/>
              </w:rPr>
            </w:pPr>
            <w:r>
              <w:rPr>
                <w:sz w:val="20"/>
                <w:szCs w:val="20"/>
              </w:rPr>
              <w:t>Values, Beliefs and Decision Making</w:t>
            </w:r>
          </w:p>
        </w:tc>
        <w:tc>
          <w:tcPr>
            <w:tcW w:w="3969" w:type="dxa"/>
          </w:tcPr>
          <w:p w14:paraId="381FCF86" w14:textId="77777777" w:rsidR="007F1836" w:rsidRDefault="007F1836" w:rsidP="00AE20BB">
            <w:pPr>
              <w:jc w:val="center"/>
              <w:rPr>
                <w:b/>
                <w:sz w:val="20"/>
                <w:szCs w:val="20"/>
              </w:rPr>
            </w:pPr>
          </w:p>
          <w:p w14:paraId="511180E0" w14:textId="3EF65245" w:rsidR="00AE20BB" w:rsidRPr="00AE20BB" w:rsidRDefault="00AE20BB" w:rsidP="00AE20BB">
            <w:pPr>
              <w:jc w:val="center"/>
              <w:rPr>
                <w:sz w:val="20"/>
                <w:szCs w:val="20"/>
              </w:rPr>
            </w:pPr>
            <w:r>
              <w:rPr>
                <w:sz w:val="20"/>
                <w:szCs w:val="20"/>
              </w:rPr>
              <w:t>Crime and Punishment</w:t>
            </w:r>
          </w:p>
        </w:tc>
        <w:tc>
          <w:tcPr>
            <w:tcW w:w="4252" w:type="dxa"/>
          </w:tcPr>
          <w:p w14:paraId="685F4539" w14:textId="77777777" w:rsidR="00AC5FEC" w:rsidRDefault="00AC5FEC" w:rsidP="00AE20BB">
            <w:pPr>
              <w:rPr>
                <w:b/>
                <w:sz w:val="20"/>
                <w:szCs w:val="20"/>
              </w:rPr>
            </w:pPr>
          </w:p>
          <w:p w14:paraId="2789FC00" w14:textId="2BD2543C" w:rsidR="00AE20BB" w:rsidRPr="00AE20BB" w:rsidRDefault="00AE20BB" w:rsidP="00AE20BB">
            <w:pPr>
              <w:jc w:val="center"/>
              <w:rPr>
                <w:sz w:val="20"/>
                <w:szCs w:val="20"/>
              </w:rPr>
            </w:pPr>
            <w:r>
              <w:rPr>
                <w:sz w:val="20"/>
                <w:szCs w:val="20"/>
              </w:rPr>
              <w:t>Environment</w:t>
            </w:r>
          </w:p>
        </w:tc>
      </w:tr>
      <w:tr w:rsidR="00CA0790" w:rsidRPr="005166E1" w14:paraId="3637CA2E" w14:textId="77777777" w:rsidTr="00DD586C">
        <w:tc>
          <w:tcPr>
            <w:tcW w:w="1506" w:type="dxa"/>
            <w:vAlign w:val="center"/>
          </w:tcPr>
          <w:p w14:paraId="101376F8" w14:textId="5A9EEAB0" w:rsidR="005D365E" w:rsidRDefault="00D54D88" w:rsidP="003A3751">
            <w:pPr>
              <w:jc w:val="center"/>
              <w:rPr>
                <w:noProof/>
                <w:lang w:eastAsia="en-GB"/>
              </w:rPr>
            </w:pPr>
            <w:r w:rsidRPr="00242844">
              <w:rPr>
                <w:noProof/>
                <w:sz w:val="20"/>
                <w:szCs w:val="20"/>
                <w:lang w:eastAsia="en-GB"/>
              </w:rPr>
              <w:drawing>
                <wp:inline distT="0" distB="0" distL="0" distR="0" wp14:anchorId="1D9E54F4" wp14:editId="5E2DE783">
                  <wp:extent cx="725757" cy="543617"/>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8).jpe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25502" cy="543426"/>
                          </a:xfrm>
                          <a:prstGeom prst="rect">
                            <a:avLst/>
                          </a:prstGeom>
                        </pic:spPr>
                      </pic:pic>
                    </a:graphicData>
                  </a:graphic>
                </wp:inline>
              </w:drawing>
            </w:r>
          </w:p>
        </w:tc>
        <w:tc>
          <w:tcPr>
            <w:tcW w:w="1598" w:type="dxa"/>
            <w:vAlign w:val="center"/>
          </w:tcPr>
          <w:p w14:paraId="55C7CC47" w14:textId="353AC4AE" w:rsidR="005D365E" w:rsidRDefault="007A327E" w:rsidP="003A3751">
            <w:pPr>
              <w:jc w:val="center"/>
              <w:rPr>
                <w:b/>
                <w:sz w:val="20"/>
                <w:szCs w:val="20"/>
              </w:rPr>
            </w:pPr>
            <w:r>
              <w:rPr>
                <w:b/>
                <w:sz w:val="20"/>
                <w:szCs w:val="20"/>
              </w:rPr>
              <w:t>RSE &amp; Health Education</w:t>
            </w:r>
          </w:p>
        </w:tc>
        <w:tc>
          <w:tcPr>
            <w:tcW w:w="3979" w:type="dxa"/>
            <w:vAlign w:val="center"/>
          </w:tcPr>
          <w:p w14:paraId="752FF535" w14:textId="6145B12F" w:rsidR="005D365E" w:rsidRDefault="005D365E" w:rsidP="003359C7">
            <w:pPr>
              <w:jc w:val="center"/>
              <w:rPr>
                <w:b/>
                <w:sz w:val="20"/>
                <w:szCs w:val="20"/>
              </w:rPr>
            </w:pPr>
            <w:r>
              <w:rPr>
                <w:b/>
                <w:sz w:val="20"/>
                <w:szCs w:val="20"/>
              </w:rPr>
              <w:t>Health &amp; Wellbeing</w:t>
            </w:r>
          </w:p>
          <w:p w14:paraId="49AB5521" w14:textId="70A03EEB" w:rsidR="00AC5FEC" w:rsidRPr="00AC5FEC" w:rsidRDefault="00AC5FEC" w:rsidP="003359C7">
            <w:pPr>
              <w:jc w:val="center"/>
              <w:rPr>
                <w:sz w:val="20"/>
                <w:szCs w:val="20"/>
              </w:rPr>
            </w:pPr>
            <w:r>
              <w:rPr>
                <w:sz w:val="20"/>
                <w:szCs w:val="20"/>
              </w:rPr>
              <w:t>Mental health and ill health, tackling stigma, building resilience</w:t>
            </w:r>
          </w:p>
          <w:p w14:paraId="5F05E764" w14:textId="24AEE791" w:rsidR="005D365E" w:rsidRDefault="00AC5FEC" w:rsidP="003359C7">
            <w:pPr>
              <w:jc w:val="center"/>
              <w:rPr>
                <w:b/>
                <w:sz w:val="20"/>
                <w:szCs w:val="20"/>
              </w:rPr>
            </w:pPr>
            <w:r>
              <w:rPr>
                <w:b/>
                <w:sz w:val="20"/>
                <w:szCs w:val="20"/>
              </w:rPr>
              <w:t>RSE</w:t>
            </w:r>
          </w:p>
          <w:p w14:paraId="6CF4A4DE" w14:textId="65CEB71D" w:rsidR="005D365E" w:rsidRPr="005D365E" w:rsidRDefault="00AC5FEC" w:rsidP="003359C7">
            <w:pPr>
              <w:jc w:val="center"/>
              <w:rPr>
                <w:sz w:val="20"/>
                <w:szCs w:val="20"/>
              </w:rPr>
            </w:pPr>
            <w:r>
              <w:rPr>
                <w:sz w:val="20"/>
                <w:szCs w:val="20"/>
              </w:rPr>
              <w:t>The benefits of regular self-examination and screening</w:t>
            </w:r>
          </w:p>
        </w:tc>
        <w:tc>
          <w:tcPr>
            <w:tcW w:w="3969" w:type="dxa"/>
          </w:tcPr>
          <w:p w14:paraId="1EC9A040" w14:textId="77777777" w:rsidR="005D365E" w:rsidRDefault="005D365E" w:rsidP="003359C7">
            <w:pPr>
              <w:jc w:val="center"/>
              <w:rPr>
                <w:b/>
                <w:sz w:val="20"/>
                <w:szCs w:val="20"/>
              </w:rPr>
            </w:pPr>
            <w:r>
              <w:rPr>
                <w:b/>
                <w:sz w:val="20"/>
                <w:szCs w:val="20"/>
              </w:rPr>
              <w:t>Relationships</w:t>
            </w:r>
          </w:p>
          <w:p w14:paraId="72664516" w14:textId="3392498D" w:rsidR="005D365E" w:rsidRDefault="005D365E" w:rsidP="003359C7">
            <w:pPr>
              <w:jc w:val="center"/>
              <w:rPr>
                <w:sz w:val="20"/>
                <w:szCs w:val="20"/>
              </w:rPr>
            </w:pPr>
            <w:r>
              <w:rPr>
                <w:sz w:val="20"/>
                <w:szCs w:val="20"/>
              </w:rPr>
              <w:t>Managing c</w:t>
            </w:r>
            <w:r w:rsidR="00AC5FEC">
              <w:rPr>
                <w:sz w:val="20"/>
                <w:szCs w:val="20"/>
              </w:rPr>
              <w:t>hange, grief and bereavement</w:t>
            </w:r>
          </w:p>
          <w:p w14:paraId="0E1C7CFE" w14:textId="1016314B" w:rsidR="00AC5FEC" w:rsidRDefault="00AC5FEC" w:rsidP="003359C7">
            <w:pPr>
              <w:jc w:val="center"/>
              <w:rPr>
                <w:sz w:val="20"/>
                <w:szCs w:val="20"/>
              </w:rPr>
            </w:pPr>
            <w:r>
              <w:rPr>
                <w:sz w:val="20"/>
                <w:szCs w:val="20"/>
              </w:rPr>
              <w:t>Managing relationship challenges including break ups</w:t>
            </w:r>
          </w:p>
          <w:p w14:paraId="3E6DD15A" w14:textId="02447D28" w:rsidR="00AC5FEC" w:rsidRDefault="00AC5FEC" w:rsidP="003359C7">
            <w:pPr>
              <w:jc w:val="center"/>
              <w:rPr>
                <w:sz w:val="20"/>
                <w:szCs w:val="20"/>
              </w:rPr>
            </w:pPr>
            <w:r>
              <w:rPr>
                <w:sz w:val="20"/>
                <w:szCs w:val="20"/>
              </w:rPr>
              <w:t>Relationship myths and expectations</w:t>
            </w:r>
          </w:p>
          <w:p w14:paraId="0D27ACA6" w14:textId="188220EE" w:rsidR="005D365E" w:rsidRDefault="005D365E" w:rsidP="003359C7">
            <w:pPr>
              <w:jc w:val="center"/>
              <w:rPr>
                <w:b/>
                <w:sz w:val="20"/>
                <w:szCs w:val="20"/>
              </w:rPr>
            </w:pPr>
            <w:r>
              <w:rPr>
                <w:b/>
                <w:sz w:val="20"/>
                <w:szCs w:val="20"/>
              </w:rPr>
              <w:t>Careers Lesson/s</w:t>
            </w:r>
          </w:p>
          <w:p w14:paraId="5336032F" w14:textId="637F9654" w:rsidR="00AC5FEC" w:rsidRPr="00AC5FEC" w:rsidRDefault="00AC5FEC" w:rsidP="003359C7">
            <w:pPr>
              <w:jc w:val="center"/>
              <w:rPr>
                <w:sz w:val="20"/>
                <w:szCs w:val="20"/>
              </w:rPr>
            </w:pPr>
            <w:r>
              <w:rPr>
                <w:sz w:val="20"/>
                <w:szCs w:val="20"/>
              </w:rPr>
              <w:t>Raising aspirations and stereotyping (1 lesson)</w:t>
            </w:r>
          </w:p>
          <w:p w14:paraId="75771570" w14:textId="276EDE6D" w:rsidR="005D365E" w:rsidRDefault="00AC5FEC" w:rsidP="003359C7">
            <w:pPr>
              <w:jc w:val="center"/>
              <w:rPr>
                <w:b/>
                <w:sz w:val="20"/>
                <w:szCs w:val="20"/>
              </w:rPr>
            </w:pPr>
            <w:r>
              <w:rPr>
                <w:b/>
                <w:sz w:val="20"/>
                <w:szCs w:val="20"/>
              </w:rPr>
              <w:t>RSE</w:t>
            </w:r>
          </w:p>
          <w:p w14:paraId="6357C70C" w14:textId="2DE77CC4" w:rsidR="00AC5FEC" w:rsidRPr="00AC5FEC" w:rsidRDefault="00AC5FEC" w:rsidP="003359C7">
            <w:pPr>
              <w:jc w:val="center"/>
              <w:rPr>
                <w:sz w:val="20"/>
                <w:szCs w:val="20"/>
              </w:rPr>
            </w:pPr>
            <w:r>
              <w:rPr>
                <w:sz w:val="20"/>
                <w:szCs w:val="20"/>
              </w:rPr>
              <w:t>The facts about reproductive health including fertility and the potential impact of lifestyle on fertility for men and women and the menopause</w:t>
            </w:r>
          </w:p>
          <w:p w14:paraId="7F2C7555" w14:textId="77777777" w:rsidR="005D365E" w:rsidRDefault="005D365E" w:rsidP="003359C7">
            <w:pPr>
              <w:jc w:val="center"/>
              <w:rPr>
                <w:b/>
                <w:sz w:val="20"/>
                <w:szCs w:val="20"/>
              </w:rPr>
            </w:pPr>
            <w:r>
              <w:rPr>
                <w:b/>
                <w:sz w:val="20"/>
                <w:szCs w:val="20"/>
              </w:rPr>
              <w:t>Careers Lesson/s</w:t>
            </w:r>
          </w:p>
          <w:p w14:paraId="0065DA21" w14:textId="2CE4535D" w:rsidR="005D365E" w:rsidRPr="005D365E" w:rsidRDefault="00AC5FEC" w:rsidP="003359C7">
            <w:pPr>
              <w:jc w:val="center"/>
              <w:rPr>
                <w:sz w:val="20"/>
                <w:szCs w:val="20"/>
              </w:rPr>
            </w:pPr>
            <w:r>
              <w:rPr>
                <w:sz w:val="20"/>
                <w:szCs w:val="20"/>
              </w:rPr>
              <w:t>Employer Talk</w:t>
            </w:r>
            <w:r w:rsidR="005D365E">
              <w:rPr>
                <w:sz w:val="20"/>
                <w:szCs w:val="20"/>
              </w:rPr>
              <w:t xml:space="preserve"> (1 lesson)</w:t>
            </w:r>
          </w:p>
        </w:tc>
        <w:tc>
          <w:tcPr>
            <w:tcW w:w="4252" w:type="dxa"/>
          </w:tcPr>
          <w:p w14:paraId="27064C8E" w14:textId="116ED245" w:rsidR="00AC5FEC" w:rsidRDefault="00AC5FEC" w:rsidP="005D365E">
            <w:pPr>
              <w:jc w:val="center"/>
              <w:rPr>
                <w:b/>
                <w:sz w:val="20"/>
                <w:szCs w:val="20"/>
              </w:rPr>
            </w:pPr>
            <w:r>
              <w:rPr>
                <w:b/>
                <w:sz w:val="20"/>
                <w:szCs w:val="20"/>
              </w:rPr>
              <w:t>Relationships</w:t>
            </w:r>
          </w:p>
          <w:p w14:paraId="63856027" w14:textId="3C1952BD" w:rsidR="00AC5FEC" w:rsidRDefault="00AC5FEC" w:rsidP="005D365E">
            <w:pPr>
              <w:jc w:val="center"/>
              <w:rPr>
                <w:sz w:val="20"/>
                <w:szCs w:val="20"/>
              </w:rPr>
            </w:pPr>
            <w:r>
              <w:rPr>
                <w:sz w:val="20"/>
                <w:szCs w:val="20"/>
              </w:rPr>
              <w:t>Personal values and assertive communication in relationships</w:t>
            </w:r>
          </w:p>
          <w:p w14:paraId="3287FD3E" w14:textId="3B3BAD54" w:rsidR="00AC5FEC" w:rsidRDefault="00AC5FEC" w:rsidP="005D365E">
            <w:pPr>
              <w:jc w:val="center"/>
              <w:rPr>
                <w:sz w:val="20"/>
                <w:szCs w:val="20"/>
              </w:rPr>
            </w:pPr>
            <w:r>
              <w:rPr>
                <w:sz w:val="20"/>
                <w:szCs w:val="20"/>
              </w:rPr>
              <w:t>Tackling domestic abuse and forced marriage</w:t>
            </w:r>
          </w:p>
          <w:p w14:paraId="7B753B31" w14:textId="06003825" w:rsidR="00AC5FEC" w:rsidRDefault="00AC5FEC" w:rsidP="005D365E">
            <w:pPr>
              <w:jc w:val="center"/>
              <w:rPr>
                <w:b/>
                <w:sz w:val="20"/>
                <w:szCs w:val="20"/>
              </w:rPr>
            </w:pPr>
            <w:r>
              <w:rPr>
                <w:b/>
                <w:sz w:val="20"/>
                <w:szCs w:val="20"/>
              </w:rPr>
              <w:t>RSE</w:t>
            </w:r>
          </w:p>
          <w:p w14:paraId="51769D23" w14:textId="1C1841C5" w:rsidR="00AC5FEC" w:rsidRDefault="004E1FF7" w:rsidP="005D365E">
            <w:pPr>
              <w:jc w:val="center"/>
              <w:rPr>
                <w:sz w:val="20"/>
                <w:szCs w:val="20"/>
              </w:rPr>
            </w:pPr>
            <w:r>
              <w:rPr>
                <w:sz w:val="20"/>
                <w:szCs w:val="20"/>
              </w:rPr>
              <w:t>Characteristics and legal status of other types of long-term relationships</w:t>
            </w:r>
          </w:p>
          <w:p w14:paraId="699FD9DD" w14:textId="767A32CB" w:rsidR="004E1FF7" w:rsidRDefault="004E1FF7" w:rsidP="005D365E">
            <w:pPr>
              <w:jc w:val="center"/>
              <w:rPr>
                <w:sz w:val="20"/>
                <w:szCs w:val="20"/>
              </w:rPr>
            </w:pPr>
            <w:r>
              <w:rPr>
                <w:sz w:val="20"/>
                <w:szCs w:val="20"/>
              </w:rPr>
              <w:t>Healthy relationships and consent</w:t>
            </w:r>
          </w:p>
          <w:p w14:paraId="48FB8E28" w14:textId="499FFBAF" w:rsidR="004E1FF7" w:rsidRPr="00AC5FEC" w:rsidRDefault="004E1FF7" w:rsidP="005D365E">
            <w:pPr>
              <w:jc w:val="center"/>
              <w:rPr>
                <w:sz w:val="20"/>
                <w:szCs w:val="20"/>
              </w:rPr>
            </w:pPr>
            <w:r>
              <w:rPr>
                <w:sz w:val="20"/>
                <w:szCs w:val="20"/>
              </w:rPr>
              <w:t>Risks of STIs, sexting and pornography</w:t>
            </w:r>
          </w:p>
          <w:p w14:paraId="03442BB3" w14:textId="77777777" w:rsidR="005D365E" w:rsidRDefault="005D365E" w:rsidP="005D365E">
            <w:pPr>
              <w:jc w:val="center"/>
              <w:rPr>
                <w:b/>
                <w:sz w:val="20"/>
                <w:szCs w:val="20"/>
              </w:rPr>
            </w:pPr>
            <w:r>
              <w:rPr>
                <w:b/>
                <w:sz w:val="20"/>
                <w:szCs w:val="20"/>
              </w:rPr>
              <w:t>Careers Lesson/s</w:t>
            </w:r>
          </w:p>
          <w:p w14:paraId="0DA899FF" w14:textId="6E3148AC" w:rsidR="005D365E" w:rsidRDefault="004E1FF7" w:rsidP="005D365E">
            <w:pPr>
              <w:jc w:val="center"/>
              <w:rPr>
                <w:sz w:val="20"/>
                <w:szCs w:val="20"/>
              </w:rPr>
            </w:pPr>
            <w:r>
              <w:rPr>
                <w:sz w:val="20"/>
                <w:szCs w:val="20"/>
              </w:rPr>
              <w:t>What makes you tick – personality test and job values (1 lesson)</w:t>
            </w:r>
          </w:p>
          <w:p w14:paraId="5E6DD2AB" w14:textId="73BDE924" w:rsidR="005D365E" w:rsidRPr="005D365E" w:rsidRDefault="005D365E" w:rsidP="005D365E">
            <w:pPr>
              <w:jc w:val="center"/>
              <w:rPr>
                <w:sz w:val="20"/>
                <w:szCs w:val="20"/>
              </w:rPr>
            </w:pPr>
          </w:p>
        </w:tc>
      </w:tr>
      <w:tr w:rsidR="00CA0790" w:rsidRPr="005166E1" w14:paraId="2BD656D9" w14:textId="77777777" w:rsidTr="00DD586C">
        <w:tc>
          <w:tcPr>
            <w:tcW w:w="1506" w:type="dxa"/>
            <w:vAlign w:val="center"/>
          </w:tcPr>
          <w:p w14:paraId="7C490F7D" w14:textId="4474EEF6" w:rsidR="00CA0790" w:rsidRPr="00B06962" w:rsidRDefault="00CA0790" w:rsidP="003A3751">
            <w:pPr>
              <w:jc w:val="center"/>
              <w:rPr>
                <w:noProof/>
                <w:sz w:val="20"/>
                <w:szCs w:val="20"/>
                <w:lang w:eastAsia="en-GB"/>
              </w:rPr>
            </w:pPr>
            <w:r w:rsidRPr="00CA0790">
              <w:rPr>
                <w:noProof/>
                <w:sz w:val="20"/>
                <w:szCs w:val="20"/>
                <w:lang w:eastAsia="en-GB"/>
              </w:rPr>
              <w:drawing>
                <wp:inline distT="0" distB="0" distL="0" distR="0" wp14:anchorId="5737FF8F" wp14:editId="53DED6D9">
                  <wp:extent cx="633046" cy="586701"/>
                  <wp:effectExtent l="0" t="0" r="0" b="4445"/>
                  <wp:docPr id="3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0"/>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42274" cy="595254"/>
                          </a:xfrm>
                          <a:prstGeom prst="rect">
                            <a:avLst/>
                          </a:prstGeom>
                        </pic:spPr>
                      </pic:pic>
                    </a:graphicData>
                  </a:graphic>
                </wp:inline>
              </w:drawing>
            </w:r>
          </w:p>
        </w:tc>
        <w:tc>
          <w:tcPr>
            <w:tcW w:w="1598" w:type="dxa"/>
            <w:vAlign w:val="center"/>
          </w:tcPr>
          <w:p w14:paraId="19E42819" w14:textId="02E3810B" w:rsidR="00CA0790" w:rsidRDefault="00CA0790" w:rsidP="003A3751">
            <w:pPr>
              <w:jc w:val="center"/>
              <w:rPr>
                <w:b/>
                <w:sz w:val="20"/>
                <w:szCs w:val="20"/>
              </w:rPr>
            </w:pPr>
            <w:r>
              <w:rPr>
                <w:b/>
                <w:sz w:val="20"/>
                <w:szCs w:val="20"/>
              </w:rPr>
              <w:t>Animal Care</w:t>
            </w:r>
          </w:p>
        </w:tc>
        <w:tc>
          <w:tcPr>
            <w:tcW w:w="3979" w:type="dxa"/>
            <w:vAlign w:val="center"/>
          </w:tcPr>
          <w:p w14:paraId="26BA0C64" w14:textId="77777777" w:rsidR="00CA0790" w:rsidRDefault="00FC5A53" w:rsidP="00656949">
            <w:pPr>
              <w:jc w:val="center"/>
              <w:rPr>
                <w:sz w:val="20"/>
                <w:szCs w:val="20"/>
              </w:rPr>
            </w:pPr>
            <w:r>
              <w:rPr>
                <w:sz w:val="20"/>
                <w:szCs w:val="20"/>
              </w:rPr>
              <w:t>Animal Investigation / Safety Around Animals</w:t>
            </w:r>
          </w:p>
          <w:p w14:paraId="60E2F9F5" w14:textId="72E32BE2" w:rsidR="00FC5A53" w:rsidRPr="00CA0790" w:rsidRDefault="00FC5A53" w:rsidP="00656949">
            <w:pPr>
              <w:jc w:val="center"/>
              <w:rPr>
                <w:sz w:val="20"/>
                <w:szCs w:val="20"/>
              </w:rPr>
            </w:pPr>
            <w:r>
              <w:rPr>
                <w:sz w:val="20"/>
                <w:szCs w:val="20"/>
              </w:rPr>
              <w:t>Safety Around Animals / Looking after Animals</w:t>
            </w:r>
          </w:p>
        </w:tc>
        <w:tc>
          <w:tcPr>
            <w:tcW w:w="3969" w:type="dxa"/>
          </w:tcPr>
          <w:p w14:paraId="5D448BC7" w14:textId="77777777" w:rsidR="00CA0790" w:rsidRDefault="00CA0790" w:rsidP="003359C7">
            <w:pPr>
              <w:jc w:val="center"/>
              <w:rPr>
                <w:sz w:val="20"/>
                <w:szCs w:val="20"/>
              </w:rPr>
            </w:pPr>
          </w:p>
          <w:p w14:paraId="767D5A90" w14:textId="77777777" w:rsidR="00FC5A53" w:rsidRDefault="00FC5A53" w:rsidP="00FC5A53">
            <w:pPr>
              <w:jc w:val="center"/>
              <w:rPr>
                <w:sz w:val="20"/>
                <w:szCs w:val="20"/>
              </w:rPr>
            </w:pPr>
            <w:r>
              <w:rPr>
                <w:sz w:val="20"/>
                <w:szCs w:val="20"/>
              </w:rPr>
              <w:t>Looking After Animals / Animals in Trouble</w:t>
            </w:r>
          </w:p>
          <w:p w14:paraId="7E9C12A7" w14:textId="118540EF" w:rsidR="00CA0790" w:rsidRDefault="00FC5A53" w:rsidP="00FC5A53">
            <w:pPr>
              <w:jc w:val="center"/>
              <w:rPr>
                <w:sz w:val="20"/>
                <w:szCs w:val="20"/>
              </w:rPr>
            </w:pPr>
            <w:r>
              <w:rPr>
                <w:sz w:val="20"/>
                <w:szCs w:val="20"/>
              </w:rPr>
              <w:t xml:space="preserve">Looking After Animals / Animals and The Law </w:t>
            </w:r>
          </w:p>
        </w:tc>
        <w:tc>
          <w:tcPr>
            <w:tcW w:w="4252" w:type="dxa"/>
          </w:tcPr>
          <w:p w14:paraId="25D471BE" w14:textId="77777777" w:rsidR="00CA0790" w:rsidRDefault="00CA0790" w:rsidP="003359C7">
            <w:pPr>
              <w:jc w:val="center"/>
              <w:rPr>
                <w:sz w:val="20"/>
                <w:szCs w:val="20"/>
              </w:rPr>
            </w:pPr>
          </w:p>
          <w:p w14:paraId="44848B07" w14:textId="7AA5A9CB" w:rsidR="00CA0790" w:rsidRDefault="00FC5A53" w:rsidP="003359C7">
            <w:pPr>
              <w:jc w:val="center"/>
              <w:rPr>
                <w:sz w:val="20"/>
                <w:szCs w:val="20"/>
              </w:rPr>
            </w:pPr>
            <w:r>
              <w:rPr>
                <w:sz w:val="20"/>
                <w:szCs w:val="20"/>
              </w:rPr>
              <w:t>Animals and The Law / Careers in Working with Animals</w:t>
            </w:r>
          </w:p>
        </w:tc>
      </w:tr>
      <w:tr w:rsidR="00932EEC" w:rsidRPr="005166E1" w14:paraId="36117E23" w14:textId="77777777" w:rsidTr="00DD586C">
        <w:tc>
          <w:tcPr>
            <w:tcW w:w="1506" w:type="dxa"/>
            <w:vAlign w:val="center"/>
          </w:tcPr>
          <w:p w14:paraId="728DE7FF" w14:textId="51822882" w:rsidR="00932EEC" w:rsidRPr="00CA0790" w:rsidRDefault="00932EEC" w:rsidP="003A3751">
            <w:pPr>
              <w:jc w:val="center"/>
              <w:rPr>
                <w:noProof/>
                <w:sz w:val="20"/>
                <w:szCs w:val="20"/>
                <w:lang w:eastAsia="en-GB"/>
              </w:rPr>
            </w:pPr>
            <w:r>
              <w:rPr>
                <w:noProof/>
                <w:sz w:val="20"/>
                <w:szCs w:val="20"/>
                <w:lang w:eastAsia="en-GB"/>
              </w:rPr>
              <w:drawing>
                <wp:inline distT="0" distB="0" distL="0" distR="0" wp14:anchorId="0958E9F5" wp14:editId="3314109B">
                  <wp:extent cx="725170" cy="53657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25170" cy="536575"/>
                          </a:xfrm>
                          <a:prstGeom prst="rect">
                            <a:avLst/>
                          </a:prstGeom>
                          <a:noFill/>
                        </pic:spPr>
                      </pic:pic>
                    </a:graphicData>
                  </a:graphic>
                </wp:inline>
              </w:drawing>
            </w:r>
          </w:p>
        </w:tc>
        <w:tc>
          <w:tcPr>
            <w:tcW w:w="1598" w:type="dxa"/>
            <w:vAlign w:val="center"/>
          </w:tcPr>
          <w:p w14:paraId="490A096A" w14:textId="6AF01498" w:rsidR="00932EEC" w:rsidRDefault="00932EEC" w:rsidP="003A3751">
            <w:pPr>
              <w:jc w:val="center"/>
              <w:rPr>
                <w:b/>
                <w:sz w:val="20"/>
                <w:szCs w:val="20"/>
              </w:rPr>
            </w:pPr>
            <w:proofErr w:type="spellStart"/>
            <w:r>
              <w:rPr>
                <w:b/>
                <w:sz w:val="20"/>
                <w:szCs w:val="20"/>
              </w:rPr>
              <w:t>DofE</w:t>
            </w:r>
            <w:proofErr w:type="spellEnd"/>
            <w:r>
              <w:rPr>
                <w:b/>
                <w:sz w:val="20"/>
                <w:szCs w:val="20"/>
              </w:rPr>
              <w:t>: Bronze Award</w:t>
            </w:r>
          </w:p>
        </w:tc>
        <w:tc>
          <w:tcPr>
            <w:tcW w:w="3979" w:type="dxa"/>
            <w:vAlign w:val="center"/>
          </w:tcPr>
          <w:p w14:paraId="2117F104" w14:textId="42547A58" w:rsidR="00932EEC" w:rsidRDefault="00932EEC" w:rsidP="00656949">
            <w:pPr>
              <w:jc w:val="center"/>
              <w:rPr>
                <w:sz w:val="20"/>
                <w:szCs w:val="20"/>
              </w:rPr>
            </w:pPr>
            <w:r>
              <w:rPr>
                <w:sz w:val="20"/>
                <w:szCs w:val="20"/>
              </w:rPr>
              <w:t>Taking part in team sports</w:t>
            </w:r>
          </w:p>
        </w:tc>
        <w:tc>
          <w:tcPr>
            <w:tcW w:w="3969" w:type="dxa"/>
          </w:tcPr>
          <w:p w14:paraId="4BB88AB6" w14:textId="77777777" w:rsidR="00932EEC" w:rsidRDefault="00932EEC" w:rsidP="003359C7">
            <w:pPr>
              <w:jc w:val="center"/>
              <w:rPr>
                <w:sz w:val="20"/>
                <w:szCs w:val="20"/>
              </w:rPr>
            </w:pPr>
          </w:p>
          <w:p w14:paraId="02EB3CFD" w14:textId="77777777" w:rsidR="00932EEC" w:rsidRDefault="00932EEC" w:rsidP="003359C7">
            <w:pPr>
              <w:jc w:val="center"/>
              <w:rPr>
                <w:sz w:val="20"/>
                <w:szCs w:val="20"/>
              </w:rPr>
            </w:pPr>
            <w:r>
              <w:rPr>
                <w:sz w:val="20"/>
                <w:szCs w:val="20"/>
              </w:rPr>
              <w:t>Learning a new skill</w:t>
            </w:r>
          </w:p>
          <w:p w14:paraId="2E85E133" w14:textId="7AEDD620" w:rsidR="00932EEC" w:rsidRDefault="00932EEC" w:rsidP="003359C7">
            <w:pPr>
              <w:jc w:val="center"/>
              <w:rPr>
                <w:sz w:val="20"/>
                <w:szCs w:val="20"/>
              </w:rPr>
            </w:pPr>
            <w:r>
              <w:rPr>
                <w:sz w:val="20"/>
                <w:szCs w:val="20"/>
              </w:rPr>
              <w:t>(Camp craft + Navigation skills)</w:t>
            </w:r>
          </w:p>
        </w:tc>
        <w:tc>
          <w:tcPr>
            <w:tcW w:w="4252" w:type="dxa"/>
          </w:tcPr>
          <w:p w14:paraId="5BBC8D89" w14:textId="77777777" w:rsidR="00932EEC" w:rsidRDefault="00932EEC" w:rsidP="003359C7">
            <w:pPr>
              <w:jc w:val="center"/>
              <w:rPr>
                <w:sz w:val="20"/>
                <w:szCs w:val="20"/>
              </w:rPr>
            </w:pPr>
          </w:p>
          <w:p w14:paraId="611D2496" w14:textId="350892C1" w:rsidR="00932EEC" w:rsidRDefault="00932EEC" w:rsidP="003359C7">
            <w:pPr>
              <w:jc w:val="center"/>
              <w:rPr>
                <w:sz w:val="20"/>
                <w:szCs w:val="20"/>
              </w:rPr>
            </w:pPr>
            <w:r>
              <w:rPr>
                <w:sz w:val="20"/>
                <w:szCs w:val="20"/>
              </w:rPr>
              <w:t>Volunteering / Preparing for the expedition</w:t>
            </w:r>
          </w:p>
        </w:tc>
      </w:tr>
      <w:tr w:rsidR="005877A4" w:rsidRPr="005166E1" w14:paraId="58935DD6" w14:textId="77777777" w:rsidTr="00DD586C">
        <w:tc>
          <w:tcPr>
            <w:tcW w:w="1506" w:type="dxa"/>
            <w:vAlign w:val="center"/>
          </w:tcPr>
          <w:p w14:paraId="4BF7FF37" w14:textId="77777777" w:rsidR="005877A4" w:rsidRDefault="005877A4" w:rsidP="003A3751">
            <w:pPr>
              <w:jc w:val="center"/>
              <w:rPr>
                <w:noProof/>
                <w:sz w:val="20"/>
                <w:szCs w:val="20"/>
                <w:lang w:eastAsia="en-GB"/>
              </w:rPr>
            </w:pPr>
            <w:r w:rsidRPr="00242844">
              <w:rPr>
                <w:noProof/>
                <w:sz w:val="20"/>
                <w:szCs w:val="20"/>
                <w:lang w:eastAsia="en-GB"/>
              </w:rPr>
              <w:drawing>
                <wp:inline distT="0" distB="0" distL="0" distR="0" wp14:anchorId="5299E966" wp14:editId="759BE03E">
                  <wp:extent cx="568037" cy="560497"/>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2).jpe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68037" cy="560497"/>
                          </a:xfrm>
                          <a:prstGeom prst="rect">
                            <a:avLst/>
                          </a:prstGeom>
                        </pic:spPr>
                      </pic:pic>
                    </a:graphicData>
                  </a:graphic>
                </wp:inline>
              </w:drawing>
            </w:r>
          </w:p>
          <w:p w14:paraId="10F1F7EB" w14:textId="77F6A3D4" w:rsidR="005877A4" w:rsidRDefault="005877A4" w:rsidP="003A3751">
            <w:pPr>
              <w:jc w:val="center"/>
              <w:rPr>
                <w:noProof/>
                <w:sz w:val="20"/>
                <w:szCs w:val="20"/>
                <w:lang w:eastAsia="en-GB"/>
              </w:rPr>
            </w:pPr>
          </w:p>
        </w:tc>
        <w:tc>
          <w:tcPr>
            <w:tcW w:w="1598" w:type="dxa"/>
            <w:vAlign w:val="center"/>
          </w:tcPr>
          <w:p w14:paraId="2DC0B103" w14:textId="6A5E3EF2" w:rsidR="005877A4" w:rsidRDefault="005877A4" w:rsidP="003A3751">
            <w:pPr>
              <w:jc w:val="center"/>
              <w:rPr>
                <w:b/>
                <w:sz w:val="20"/>
                <w:szCs w:val="20"/>
              </w:rPr>
            </w:pPr>
            <w:r>
              <w:rPr>
                <w:b/>
                <w:sz w:val="20"/>
                <w:szCs w:val="20"/>
              </w:rPr>
              <w:t>Preparation for Work</w:t>
            </w:r>
          </w:p>
        </w:tc>
        <w:tc>
          <w:tcPr>
            <w:tcW w:w="3979" w:type="dxa"/>
            <w:vAlign w:val="center"/>
          </w:tcPr>
          <w:p w14:paraId="16C461E8" w14:textId="77777777" w:rsidR="005877A4" w:rsidRDefault="005877A4" w:rsidP="00656949">
            <w:pPr>
              <w:jc w:val="center"/>
              <w:rPr>
                <w:b/>
                <w:sz w:val="20"/>
                <w:szCs w:val="20"/>
              </w:rPr>
            </w:pPr>
            <w:r>
              <w:rPr>
                <w:b/>
                <w:sz w:val="20"/>
                <w:szCs w:val="20"/>
              </w:rPr>
              <w:t>Construction</w:t>
            </w:r>
          </w:p>
          <w:p w14:paraId="1551612D" w14:textId="77777777" w:rsidR="005877A4" w:rsidRDefault="005877A4" w:rsidP="00656949">
            <w:pPr>
              <w:jc w:val="center"/>
              <w:rPr>
                <w:sz w:val="20"/>
                <w:szCs w:val="20"/>
              </w:rPr>
            </w:pPr>
            <w:r>
              <w:rPr>
                <w:sz w:val="20"/>
                <w:szCs w:val="20"/>
              </w:rPr>
              <w:t>General Construction Operations</w:t>
            </w:r>
          </w:p>
          <w:p w14:paraId="5453943C" w14:textId="1AA985FB" w:rsidR="005877A4" w:rsidRPr="005877A4" w:rsidRDefault="005877A4" w:rsidP="00656949">
            <w:pPr>
              <w:jc w:val="center"/>
              <w:rPr>
                <w:sz w:val="20"/>
                <w:szCs w:val="20"/>
              </w:rPr>
            </w:pPr>
            <w:r>
              <w:rPr>
                <w:sz w:val="20"/>
                <w:szCs w:val="20"/>
              </w:rPr>
              <w:t>Bricklaying</w:t>
            </w:r>
          </w:p>
        </w:tc>
        <w:tc>
          <w:tcPr>
            <w:tcW w:w="3969" w:type="dxa"/>
          </w:tcPr>
          <w:p w14:paraId="48048622" w14:textId="77777777" w:rsidR="005877A4" w:rsidRDefault="005877A4" w:rsidP="003359C7">
            <w:pPr>
              <w:jc w:val="center"/>
              <w:rPr>
                <w:sz w:val="20"/>
                <w:szCs w:val="20"/>
              </w:rPr>
            </w:pPr>
          </w:p>
          <w:p w14:paraId="43FEB651" w14:textId="77777777" w:rsidR="005877A4" w:rsidRDefault="005877A4" w:rsidP="003359C7">
            <w:pPr>
              <w:jc w:val="center"/>
              <w:rPr>
                <w:b/>
                <w:sz w:val="20"/>
                <w:szCs w:val="20"/>
              </w:rPr>
            </w:pPr>
            <w:r>
              <w:rPr>
                <w:b/>
                <w:sz w:val="20"/>
                <w:szCs w:val="20"/>
              </w:rPr>
              <w:t>Construction</w:t>
            </w:r>
          </w:p>
          <w:p w14:paraId="08AB67C2" w14:textId="77777777" w:rsidR="005877A4" w:rsidRDefault="005877A4" w:rsidP="003359C7">
            <w:pPr>
              <w:jc w:val="center"/>
              <w:rPr>
                <w:sz w:val="20"/>
                <w:szCs w:val="20"/>
              </w:rPr>
            </w:pPr>
            <w:r>
              <w:rPr>
                <w:sz w:val="20"/>
                <w:szCs w:val="20"/>
              </w:rPr>
              <w:t>Carpentry</w:t>
            </w:r>
          </w:p>
          <w:p w14:paraId="256A9AF7" w14:textId="44778107" w:rsidR="005877A4" w:rsidRPr="005877A4" w:rsidRDefault="005877A4" w:rsidP="003359C7">
            <w:pPr>
              <w:jc w:val="center"/>
              <w:rPr>
                <w:sz w:val="20"/>
                <w:szCs w:val="20"/>
              </w:rPr>
            </w:pPr>
            <w:r>
              <w:rPr>
                <w:sz w:val="20"/>
                <w:szCs w:val="20"/>
              </w:rPr>
              <w:t>Painting and Decorating</w:t>
            </w:r>
          </w:p>
        </w:tc>
        <w:tc>
          <w:tcPr>
            <w:tcW w:w="4252" w:type="dxa"/>
          </w:tcPr>
          <w:p w14:paraId="389FCC52" w14:textId="77777777" w:rsidR="005877A4" w:rsidRDefault="005877A4" w:rsidP="003359C7">
            <w:pPr>
              <w:jc w:val="center"/>
              <w:rPr>
                <w:sz w:val="20"/>
                <w:szCs w:val="20"/>
              </w:rPr>
            </w:pPr>
          </w:p>
          <w:p w14:paraId="4A20399C" w14:textId="77777777" w:rsidR="005877A4" w:rsidRDefault="005877A4" w:rsidP="003359C7">
            <w:pPr>
              <w:jc w:val="center"/>
              <w:rPr>
                <w:b/>
                <w:sz w:val="20"/>
                <w:szCs w:val="20"/>
              </w:rPr>
            </w:pPr>
            <w:r>
              <w:rPr>
                <w:b/>
                <w:sz w:val="20"/>
                <w:szCs w:val="20"/>
              </w:rPr>
              <w:t>Construction</w:t>
            </w:r>
          </w:p>
          <w:p w14:paraId="7E7AEC83" w14:textId="77777777" w:rsidR="005877A4" w:rsidRDefault="005877A4" w:rsidP="003359C7">
            <w:pPr>
              <w:jc w:val="center"/>
              <w:rPr>
                <w:sz w:val="20"/>
                <w:szCs w:val="20"/>
              </w:rPr>
            </w:pPr>
            <w:r>
              <w:rPr>
                <w:sz w:val="20"/>
                <w:szCs w:val="20"/>
              </w:rPr>
              <w:t>Health and Safety</w:t>
            </w:r>
          </w:p>
          <w:p w14:paraId="05C7AF0E" w14:textId="27637E04" w:rsidR="005877A4" w:rsidRPr="005877A4" w:rsidRDefault="005877A4" w:rsidP="003359C7">
            <w:pPr>
              <w:jc w:val="center"/>
              <w:rPr>
                <w:sz w:val="20"/>
                <w:szCs w:val="20"/>
              </w:rPr>
            </w:pPr>
            <w:r>
              <w:rPr>
                <w:sz w:val="20"/>
                <w:szCs w:val="20"/>
              </w:rPr>
              <w:t>Careers in Construction</w:t>
            </w:r>
          </w:p>
        </w:tc>
      </w:tr>
      <w:tr w:rsidR="00F80FF0" w:rsidRPr="005166E1" w14:paraId="200612CF" w14:textId="77777777" w:rsidTr="00B515E5">
        <w:trPr>
          <w:trHeight w:val="1183"/>
        </w:trPr>
        <w:tc>
          <w:tcPr>
            <w:tcW w:w="1506" w:type="dxa"/>
            <w:vAlign w:val="center"/>
          </w:tcPr>
          <w:p w14:paraId="576DB836" w14:textId="68498F7F" w:rsidR="00F80FF0" w:rsidRPr="00242844" w:rsidRDefault="00F80FF0" w:rsidP="003A3751">
            <w:pPr>
              <w:jc w:val="center"/>
              <w:rPr>
                <w:noProof/>
                <w:sz w:val="20"/>
                <w:szCs w:val="20"/>
                <w:lang w:eastAsia="en-GB"/>
              </w:rPr>
            </w:pPr>
            <w:r w:rsidRPr="00242844">
              <w:rPr>
                <w:rFonts w:ascii="Arial" w:hAnsi="Arial" w:cs="Arial"/>
                <w:noProof/>
                <w:color w:val="0000FF"/>
                <w:sz w:val="27"/>
                <w:szCs w:val="27"/>
                <w:shd w:val="clear" w:color="auto" w:fill="FFFFFF"/>
                <w:lang w:eastAsia="en-GB"/>
              </w:rPr>
              <w:drawing>
                <wp:inline distT="0" distB="0" distL="0" distR="0" wp14:anchorId="4760E183" wp14:editId="3670FB9E">
                  <wp:extent cx="628650" cy="628650"/>
                  <wp:effectExtent l="0" t="0" r="0" b="0"/>
                  <wp:docPr id="20" name="Picture 20" descr="Image result for independent living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ndependent living clip art">
                            <a:hlinkClick r:id="rId22"/>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c>
        <w:tc>
          <w:tcPr>
            <w:tcW w:w="1598" w:type="dxa"/>
            <w:vAlign w:val="center"/>
          </w:tcPr>
          <w:p w14:paraId="18D78093" w14:textId="77777777" w:rsidR="00F80FF0" w:rsidRDefault="00F80FF0" w:rsidP="003A3751">
            <w:pPr>
              <w:jc w:val="center"/>
              <w:rPr>
                <w:b/>
                <w:sz w:val="20"/>
                <w:szCs w:val="20"/>
              </w:rPr>
            </w:pPr>
          </w:p>
          <w:p w14:paraId="51D90347" w14:textId="3E1077FA" w:rsidR="00F80FF0" w:rsidRDefault="00F80FF0" w:rsidP="003A3751">
            <w:pPr>
              <w:jc w:val="center"/>
              <w:rPr>
                <w:b/>
                <w:sz w:val="20"/>
                <w:szCs w:val="20"/>
              </w:rPr>
            </w:pPr>
            <w:r>
              <w:rPr>
                <w:b/>
                <w:sz w:val="20"/>
                <w:szCs w:val="20"/>
              </w:rPr>
              <w:t>Independent Living</w:t>
            </w:r>
          </w:p>
          <w:p w14:paraId="28348CBF" w14:textId="77777777" w:rsidR="00F80FF0" w:rsidRDefault="00F80FF0" w:rsidP="003A3751">
            <w:pPr>
              <w:jc w:val="center"/>
              <w:rPr>
                <w:b/>
                <w:sz w:val="20"/>
                <w:szCs w:val="20"/>
              </w:rPr>
            </w:pPr>
          </w:p>
          <w:p w14:paraId="2740C3B0" w14:textId="7DAEEF43" w:rsidR="00F80FF0" w:rsidRDefault="00F80FF0" w:rsidP="00B515E5">
            <w:pPr>
              <w:rPr>
                <w:b/>
                <w:sz w:val="20"/>
                <w:szCs w:val="20"/>
              </w:rPr>
            </w:pPr>
          </w:p>
        </w:tc>
        <w:tc>
          <w:tcPr>
            <w:tcW w:w="3979" w:type="dxa"/>
            <w:vAlign w:val="center"/>
          </w:tcPr>
          <w:p w14:paraId="3EA52528" w14:textId="77777777" w:rsidR="00F80FF0" w:rsidRDefault="00F80FF0" w:rsidP="00656949">
            <w:pPr>
              <w:jc w:val="center"/>
              <w:rPr>
                <w:sz w:val="20"/>
                <w:szCs w:val="20"/>
              </w:rPr>
            </w:pPr>
            <w:r>
              <w:rPr>
                <w:sz w:val="20"/>
                <w:szCs w:val="20"/>
              </w:rPr>
              <w:t>Looking After Yourself and Your Home (Group 1)</w:t>
            </w:r>
          </w:p>
          <w:p w14:paraId="7AA00921" w14:textId="7DB32DD2" w:rsidR="00F80FF0" w:rsidRPr="00F80FF0" w:rsidRDefault="00F80FF0" w:rsidP="00656949">
            <w:pPr>
              <w:jc w:val="center"/>
              <w:rPr>
                <w:sz w:val="20"/>
                <w:szCs w:val="20"/>
              </w:rPr>
            </w:pPr>
            <w:r>
              <w:rPr>
                <w:sz w:val="20"/>
                <w:szCs w:val="20"/>
              </w:rPr>
              <w:t>Food and Drink Preparation (Group 1)</w:t>
            </w:r>
          </w:p>
        </w:tc>
        <w:tc>
          <w:tcPr>
            <w:tcW w:w="3969" w:type="dxa"/>
          </w:tcPr>
          <w:p w14:paraId="1F581375" w14:textId="77777777" w:rsidR="00F80FF0" w:rsidRDefault="00F80FF0" w:rsidP="003359C7">
            <w:pPr>
              <w:jc w:val="center"/>
              <w:rPr>
                <w:sz w:val="20"/>
                <w:szCs w:val="20"/>
              </w:rPr>
            </w:pPr>
          </w:p>
          <w:p w14:paraId="57B2F740" w14:textId="77777777" w:rsidR="00F80FF0" w:rsidRDefault="00F80FF0" w:rsidP="003359C7">
            <w:pPr>
              <w:jc w:val="center"/>
              <w:rPr>
                <w:sz w:val="20"/>
                <w:szCs w:val="20"/>
              </w:rPr>
            </w:pPr>
            <w:r>
              <w:rPr>
                <w:sz w:val="20"/>
                <w:szCs w:val="20"/>
              </w:rPr>
              <w:t>Household Cleaning (Group 1)</w:t>
            </w:r>
          </w:p>
          <w:p w14:paraId="688B4127" w14:textId="509D804B" w:rsidR="00F80FF0" w:rsidRDefault="00F80FF0" w:rsidP="003359C7">
            <w:pPr>
              <w:jc w:val="center"/>
              <w:rPr>
                <w:sz w:val="20"/>
                <w:szCs w:val="20"/>
              </w:rPr>
            </w:pPr>
            <w:r>
              <w:rPr>
                <w:sz w:val="20"/>
                <w:szCs w:val="20"/>
              </w:rPr>
              <w:t>Looking After Yourself and Your Home (Group 2)</w:t>
            </w:r>
          </w:p>
        </w:tc>
        <w:tc>
          <w:tcPr>
            <w:tcW w:w="4252" w:type="dxa"/>
          </w:tcPr>
          <w:p w14:paraId="1C6C15C0" w14:textId="77777777" w:rsidR="00F80FF0" w:rsidRDefault="00F80FF0" w:rsidP="003359C7">
            <w:pPr>
              <w:jc w:val="center"/>
              <w:rPr>
                <w:sz w:val="20"/>
                <w:szCs w:val="20"/>
              </w:rPr>
            </w:pPr>
          </w:p>
          <w:p w14:paraId="215303E4" w14:textId="77777777" w:rsidR="00F80FF0" w:rsidRDefault="00F80FF0" w:rsidP="003359C7">
            <w:pPr>
              <w:jc w:val="center"/>
              <w:rPr>
                <w:sz w:val="20"/>
                <w:szCs w:val="20"/>
              </w:rPr>
            </w:pPr>
            <w:bookmarkStart w:id="0" w:name="_GoBack"/>
            <w:bookmarkEnd w:id="0"/>
            <w:r>
              <w:rPr>
                <w:sz w:val="20"/>
                <w:szCs w:val="20"/>
              </w:rPr>
              <w:t>Food and Drink Preparation (Group 2)</w:t>
            </w:r>
          </w:p>
          <w:p w14:paraId="414F7346" w14:textId="6745B0F2" w:rsidR="00F80FF0" w:rsidRDefault="00F80FF0" w:rsidP="003359C7">
            <w:pPr>
              <w:jc w:val="center"/>
              <w:rPr>
                <w:sz w:val="20"/>
                <w:szCs w:val="20"/>
              </w:rPr>
            </w:pPr>
            <w:r>
              <w:rPr>
                <w:sz w:val="20"/>
                <w:szCs w:val="20"/>
              </w:rPr>
              <w:t>Household Cleaning (Group 2)</w:t>
            </w:r>
          </w:p>
        </w:tc>
      </w:tr>
      <w:tr w:rsidR="005555C3" w:rsidRPr="005166E1" w14:paraId="01662141" w14:textId="77777777" w:rsidTr="00B515E5">
        <w:trPr>
          <w:trHeight w:val="835"/>
        </w:trPr>
        <w:tc>
          <w:tcPr>
            <w:tcW w:w="1506" w:type="dxa"/>
            <w:vAlign w:val="center"/>
          </w:tcPr>
          <w:p w14:paraId="232FCF88" w14:textId="6808E40F" w:rsidR="005555C3" w:rsidRPr="00242844" w:rsidRDefault="005555C3" w:rsidP="003A3751">
            <w:pPr>
              <w:jc w:val="center"/>
              <w:rPr>
                <w:rFonts w:ascii="Arial" w:hAnsi="Arial" w:cs="Arial"/>
                <w:noProof/>
                <w:color w:val="0000FF"/>
                <w:sz w:val="27"/>
                <w:szCs w:val="27"/>
                <w:shd w:val="clear" w:color="auto" w:fill="FFFFFF"/>
                <w:lang w:eastAsia="en-GB"/>
              </w:rPr>
            </w:pPr>
            <w:r w:rsidRPr="005555C3">
              <w:rPr>
                <w:rFonts w:ascii="Arial" w:hAnsi="Arial" w:cs="Arial"/>
                <w:noProof/>
                <w:color w:val="0000FF"/>
                <w:sz w:val="27"/>
                <w:szCs w:val="27"/>
                <w:shd w:val="clear" w:color="auto" w:fill="FFFFFF"/>
                <w:lang w:eastAsia="en-GB"/>
              </w:rPr>
              <w:drawing>
                <wp:inline distT="0" distB="0" distL="0" distR="0" wp14:anchorId="382208DD" wp14:editId="0CBAD1F7">
                  <wp:extent cx="769545" cy="695904"/>
                  <wp:effectExtent l="0" t="0" r="0" b="9525"/>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rotWithShape="1">
                          <a:blip r:embed="rId24" cstate="print">
                            <a:extLst>
                              <a:ext uri="{28A0092B-C50C-407E-A947-70E740481C1C}">
                                <a14:useLocalDpi xmlns:a14="http://schemas.microsoft.com/office/drawing/2010/main" val="0"/>
                              </a:ext>
                            </a:extLst>
                          </a:blip>
                          <a:srcRect l="5503" t="9974" r="6207" b="10185"/>
                          <a:stretch/>
                        </pic:blipFill>
                        <pic:spPr>
                          <a:xfrm>
                            <a:off x="0" y="0"/>
                            <a:ext cx="769545" cy="695904"/>
                          </a:xfrm>
                          <a:prstGeom prst="rect">
                            <a:avLst/>
                          </a:prstGeom>
                        </pic:spPr>
                      </pic:pic>
                    </a:graphicData>
                  </a:graphic>
                </wp:inline>
              </w:drawing>
            </w:r>
          </w:p>
        </w:tc>
        <w:tc>
          <w:tcPr>
            <w:tcW w:w="1598" w:type="dxa"/>
            <w:vAlign w:val="center"/>
          </w:tcPr>
          <w:p w14:paraId="7C394781" w14:textId="433F924C" w:rsidR="005555C3" w:rsidRDefault="005555C3" w:rsidP="003A3751">
            <w:pPr>
              <w:jc w:val="center"/>
              <w:rPr>
                <w:b/>
                <w:sz w:val="20"/>
                <w:szCs w:val="20"/>
              </w:rPr>
            </w:pPr>
            <w:r>
              <w:rPr>
                <w:b/>
                <w:sz w:val="20"/>
                <w:szCs w:val="20"/>
              </w:rPr>
              <w:t>Preparation for Work</w:t>
            </w:r>
          </w:p>
        </w:tc>
        <w:tc>
          <w:tcPr>
            <w:tcW w:w="3979" w:type="dxa"/>
            <w:vAlign w:val="center"/>
          </w:tcPr>
          <w:p w14:paraId="74CCAD25" w14:textId="55BF1755" w:rsidR="005555C3" w:rsidRDefault="005555C3" w:rsidP="00B515E5">
            <w:pPr>
              <w:jc w:val="center"/>
              <w:rPr>
                <w:sz w:val="20"/>
                <w:szCs w:val="20"/>
              </w:rPr>
            </w:pPr>
            <w:r>
              <w:rPr>
                <w:sz w:val="20"/>
                <w:szCs w:val="20"/>
              </w:rPr>
              <w:t>Health &amp; Safety</w:t>
            </w:r>
          </w:p>
          <w:p w14:paraId="3C791B6C" w14:textId="2ABDC58C" w:rsidR="005555C3" w:rsidRPr="005555C3" w:rsidRDefault="005555C3" w:rsidP="00656949">
            <w:pPr>
              <w:jc w:val="center"/>
              <w:rPr>
                <w:sz w:val="20"/>
                <w:szCs w:val="20"/>
              </w:rPr>
            </w:pPr>
            <w:r>
              <w:rPr>
                <w:sz w:val="20"/>
                <w:szCs w:val="20"/>
              </w:rPr>
              <w:t>Designing</w:t>
            </w:r>
          </w:p>
        </w:tc>
        <w:tc>
          <w:tcPr>
            <w:tcW w:w="3969" w:type="dxa"/>
          </w:tcPr>
          <w:p w14:paraId="0B035A19" w14:textId="3AAE659B" w:rsidR="005555C3" w:rsidRDefault="005555C3" w:rsidP="003359C7">
            <w:pPr>
              <w:jc w:val="center"/>
              <w:rPr>
                <w:b/>
                <w:sz w:val="20"/>
                <w:szCs w:val="20"/>
              </w:rPr>
            </w:pPr>
          </w:p>
          <w:p w14:paraId="74CF0835" w14:textId="77777777" w:rsidR="005555C3" w:rsidRDefault="005555C3" w:rsidP="003359C7">
            <w:pPr>
              <w:jc w:val="center"/>
              <w:rPr>
                <w:sz w:val="20"/>
                <w:szCs w:val="20"/>
              </w:rPr>
            </w:pPr>
            <w:r>
              <w:rPr>
                <w:sz w:val="20"/>
                <w:szCs w:val="20"/>
              </w:rPr>
              <w:t>Designing</w:t>
            </w:r>
          </w:p>
          <w:p w14:paraId="0D1DC5F2" w14:textId="7DAD4D3C" w:rsidR="005555C3" w:rsidRPr="005555C3" w:rsidRDefault="005555C3" w:rsidP="003359C7">
            <w:pPr>
              <w:jc w:val="center"/>
              <w:rPr>
                <w:sz w:val="20"/>
                <w:szCs w:val="20"/>
              </w:rPr>
            </w:pPr>
            <w:r>
              <w:rPr>
                <w:sz w:val="20"/>
                <w:szCs w:val="20"/>
              </w:rPr>
              <w:t>Making</w:t>
            </w:r>
          </w:p>
        </w:tc>
        <w:tc>
          <w:tcPr>
            <w:tcW w:w="4252" w:type="dxa"/>
          </w:tcPr>
          <w:p w14:paraId="1160E7D1" w14:textId="4BB3C083" w:rsidR="005555C3" w:rsidRDefault="005555C3" w:rsidP="003359C7">
            <w:pPr>
              <w:jc w:val="center"/>
              <w:rPr>
                <w:b/>
                <w:sz w:val="20"/>
                <w:szCs w:val="20"/>
              </w:rPr>
            </w:pPr>
          </w:p>
          <w:p w14:paraId="35D4AD03" w14:textId="77777777" w:rsidR="005555C3" w:rsidRDefault="005555C3" w:rsidP="003359C7">
            <w:pPr>
              <w:jc w:val="center"/>
              <w:rPr>
                <w:sz w:val="20"/>
                <w:szCs w:val="20"/>
              </w:rPr>
            </w:pPr>
            <w:r>
              <w:rPr>
                <w:sz w:val="20"/>
                <w:szCs w:val="20"/>
              </w:rPr>
              <w:t>Making</w:t>
            </w:r>
          </w:p>
          <w:p w14:paraId="4A3F81DF" w14:textId="6AD5F24E" w:rsidR="005555C3" w:rsidRPr="005555C3" w:rsidRDefault="005555C3" w:rsidP="003359C7">
            <w:pPr>
              <w:jc w:val="center"/>
              <w:rPr>
                <w:sz w:val="20"/>
                <w:szCs w:val="20"/>
              </w:rPr>
            </w:pPr>
            <w:r>
              <w:rPr>
                <w:sz w:val="20"/>
                <w:szCs w:val="20"/>
              </w:rPr>
              <w:t>Evaluating</w:t>
            </w:r>
          </w:p>
        </w:tc>
      </w:tr>
    </w:tbl>
    <w:p w14:paraId="2CC995D5" w14:textId="30F4C8E1" w:rsidR="00546C5D" w:rsidRPr="00546C5D" w:rsidRDefault="00546C5D" w:rsidP="00B515E5"/>
    <w:sectPr w:rsidR="00546C5D" w:rsidRPr="00546C5D" w:rsidSect="003A3751">
      <w:headerReference w:type="default" r:id="rId25"/>
      <w:pgSz w:w="16838" w:h="11906" w:orient="landscape"/>
      <w:pgMar w:top="720" w:right="720" w:bottom="720" w:left="720"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E40802" w14:textId="77777777" w:rsidR="00693771" w:rsidRDefault="00693771" w:rsidP="001B6E53">
      <w:pPr>
        <w:spacing w:after="0" w:line="240" w:lineRule="auto"/>
      </w:pPr>
      <w:r>
        <w:separator/>
      </w:r>
    </w:p>
  </w:endnote>
  <w:endnote w:type="continuationSeparator" w:id="0">
    <w:p w14:paraId="397D4502" w14:textId="77777777" w:rsidR="00693771" w:rsidRDefault="00693771" w:rsidP="001B6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676D75" w14:textId="77777777" w:rsidR="00693771" w:rsidRDefault="00693771" w:rsidP="001B6E53">
      <w:pPr>
        <w:spacing w:after="0" w:line="240" w:lineRule="auto"/>
      </w:pPr>
      <w:r>
        <w:separator/>
      </w:r>
    </w:p>
  </w:footnote>
  <w:footnote w:type="continuationSeparator" w:id="0">
    <w:p w14:paraId="105719E2" w14:textId="77777777" w:rsidR="00693771" w:rsidRDefault="00693771" w:rsidP="001B6E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780AE" w14:textId="272201CC" w:rsidR="00693771" w:rsidRPr="000155BE" w:rsidRDefault="0058799E" w:rsidP="00394AE4">
    <w:pPr>
      <w:pStyle w:val="Header"/>
      <w:jc w:val="center"/>
      <w:rPr>
        <w:sz w:val="32"/>
        <w:szCs w:val="32"/>
      </w:rPr>
    </w:pPr>
    <w:r>
      <w:rPr>
        <w:sz w:val="32"/>
        <w:szCs w:val="32"/>
      </w:rPr>
      <w:t>Year 10</w:t>
    </w:r>
    <w:r w:rsidR="00693771" w:rsidRPr="000155BE">
      <w:rPr>
        <w:sz w:val="32"/>
        <w:szCs w:val="32"/>
      </w:rPr>
      <w:t xml:space="preserve"> </w:t>
    </w:r>
    <w:r w:rsidR="00693771">
      <w:rPr>
        <w:sz w:val="32"/>
        <w:szCs w:val="32"/>
      </w:rPr>
      <w:t>CURRICU</w:t>
    </w:r>
    <w:r w:rsidR="00FC5A53">
      <w:rPr>
        <w:sz w:val="32"/>
        <w:szCs w:val="32"/>
      </w:rPr>
      <w:t>LUM OVERVIEW 2024-25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0"/>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94E"/>
    <w:rsid w:val="00014341"/>
    <w:rsid w:val="000155BE"/>
    <w:rsid w:val="00020535"/>
    <w:rsid w:val="000355E4"/>
    <w:rsid w:val="00037D9D"/>
    <w:rsid w:val="000451F4"/>
    <w:rsid w:val="00061808"/>
    <w:rsid w:val="00062A1C"/>
    <w:rsid w:val="00083884"/>
    <w:rsid w:val="000A2B38"/>
    <w:rsid w:val="000C5900"/>
    <w:rsid w:val="000D3743"/>
    <w:rsid w:val="000F25FB"/>
    <w:rsid w:val="000F661D"/>
    <w:rsid w:val="00107D8A"/>
    <w:rsid w:val="00123D0F"/>
    <w:rsid w:val="001456C5"/>
    <w:rsid w:val="001468E2"/>
    <w:rsid w:val="001543B8"/>
    <w:rsid w:val="001710D4"/>
    <w:rsid w:val="00184EA7"/>
    <w:rsid w:val="001928ED"/>
    <w:rsid w:val="001951DB"/>
    <w:rsid w:val="00195600"/>
    <w:rsid w:val="001A5D0A"/>
    <w:rsid w:val="001B6E53"/>
    <w:rsid w:val="001B73A1"/>
    <w:rsid w:val="001F29D6"/>
    <w:rsid w:val="00227ACC"/>
    <w:rsid w:val="002477EB"/>
    <w:rsid w:val="002513CA"/>
    <w:rsid w:val="00263D11"/>
    <w:rsid w:val="00277DD4"/>
    <w:rsid w:val="002A120E"/>
    <w:rsid w:val="002B5E85"/>
    <w:rsid w:val="002B7D33"/>
    <w:rsid w:val="002C4D51"/>
    <w:rsid w:val="002E3295"/>
    <w:rsid w:val="002E557D"/>
    <w:rsid w:val="00307358"/>
    <w:rsid w:val="003165F5"/>
    <w:rsid w:val="003212FF"/>
    <w:rsid w:val="00324672"/>
    <w:rsid w:val="003359C7"/>
    <w:rsid w:val="00345894"/>
    <w:rsid w:val="00355B54"/>
    <w:rsid w:val="00370B2C"/>
    <w:rsid w:val="0037765A"/>
    <w:rsid w:val="003846D9"/>
    <w:rsid w:val="00394AE4"/>
    <w:rsid w:val="0039617A"/>
    <w:rsid w:val="003A3751"/>
    <w:rsid w:val="003B6232"/>
    <w:rsid w:val="003D3FDF"/>
    <w:rsid w:val="003E31F0"/>
    <w:rsid w:val="003E6288"/>
    <w:rsid w:val="003E750F"/>
    <w:rsid w:val="003F4297"/>
    <w:rsid w:val="00431907"/>
    <w:rsid w:val="0043196C"/>
    <w:rsid w:val="00444C33"/>
    <w:rsid w:val="00475147"/>
    <w:rsid w:val="00496A98"/>
    <w:rsid w:val="004A0A82"/>
    <w:rsid w:val="004A70B9"/>
    <w:rsid w:val="004A745C"/>
    <w:rsid w:val="004B3BC1"/>
    <w:rsid w:val="004B48DE"/>
    <w:rsid w:val="004C34D7"/>
    <w:rsid w:val="004C467B"/>
    <w:rsid w:val="004D2658"/>
    <w:rsid w:val="004D436E"/>
    <w:rsid w:val="004D7C74"/>
    <w:rsid w:val="004E1FF7"/>
    <w:rsid w:val="004F39AD"/>
    <w:rsid w:val="00505A3F"/>
    <w:rsid w:val="005166E1"/>
    <w:rsid w:val="00517C2D"/>
    <w:rsid w:val="00522356"/>
    <w:rsid w:val="0053063F"/>
    <w:rsid w:val="00546C5D"/>
    <w:rsid w:val="005555C3"/>
    <w:rsid w:val="005663FB"/>
    <w:rsid w:val="00566889"/>
    <w:rsid w:val="0057136C"/>
    <w:rsid w:val="005752AB"/>
    <w:rsid w:val="005877A4"/>
    <w:rsid w:val="0058799E"/>
    <w:rsid w:val="00594AA3"/>
    <w:rsid w:val="005B2969"/>
    <w:rsid w:val="005D365E"/>
    <w:rsid w:val="005D6538"/>
    <w:rsid w:val="005E23EF"/>
    <w:rsid w:val="005E36FF"/>
    <w:rsid w:val="00613C82"/>
    <w:rsid w:val="0061483C"/>
    <w:rsid w:val="006262E8"/>
    <w:rsid w:val="00632FFA"/>
    <w:rsid w:val="006431F1"/>
    <w:rsid w:val="00647F43"/>
    <w:rsid w:val="0065371C"/>
    <w:rsid w:val="006539E5"/>
    <w:rsid w:val="00656949"/>
    <w:rsid w:val="006654E2"/>
    <w:rsid w:val="0067017E"/>
    <w:rsid w:val="00673FF0"/>
    <w:rsid w:val="006763C4"/>
    <w:rsid w:val="0068160F"/>
    <w:rsid w:val="00687AE1"/>
    <w:rsid w:val="00691EC8"/>
    <w:rsid w:val="00693771"/>
    <w:rsid w:val="00695FDC"/>
    <w:rsid w:val="006A0910"/>
    <w:rsid w:val="006C084F"/>
    <w:rsid w:val="006C37DE"/>
    <w:rsid w:val="00713152"/>
    <w:rsid w:val="00713A55"/>
    <w:rsid w:val="00716F8D"/>
    <w:rsid w:val="00724D65"/>
    <w:rsid w:val="0072522B"/>
    <w:rsid w:val="00744F12"/>
    <w:rsid w:val="00746B5D"/>
    <w:rsid w:val="00755E28"/>
    <w:rsid w:val="00764D2B"/>
    <w:rsid w:val="00777358"/>
    <w:rsid w:val="00783C14"/>
    <w:rsid w:val="007A327E"/>
    <w:rsid w:val="007A5E3B"/>
    <w:rsid w:val="007B53E2"/>
    <w:rsid w:val="007C2416"/>
    <w:rsid w:val="007D63A3"/>
    <w:rsid w:val="007F1836"/>
    <w:rsid w:val="00805063"/>
    <w:rsid w:val="00811607"/>
    <w:rsid w:val="00813C14"/>
    <w:rsid w:val="00840DB9"/>
    <w:rsid w:val="00841D88"/>
    <w:rsid w:val="0085569F"/>
    <w:rsid w:val="00861EC6"/>
    <w:rsid w:val="0087659F"/>
    <w:rsid w:val="00890B86"/>
    <w:rsid w:val="00893858"/>
    <w:rsid w:val="008E3E97"/>
    <w:rsid w:val="008E7B1D"/>
    <w:rsid w:val="008F3D89"/>
    <w:rsid w:val="0091118D"/>
    <w:rsid w:val="00915ED0"/>
    <w:rsid w:val="00920C6B"/>
    <w:rsid w:val="00932EEC"/>
    <w:rsid w:val="009340D8"/>
    <w:rsid w:val="0094773A"/>
    <w:rsid w:val="00954D68"/>
    <w:rsid w:val="00956D85"/>
    <w:rsid w:val="00966B88"/>
    <w:rsid w:val="00985711"/>
    <w:rsid w:val="00992DDA"/>
    <w:rsid w:val="009B7E55"/>
    <w:rsid w:val="009C0E4C"/>
    <w:rsid w:val="009C79E5"/>
    <w:rsid w:val="009F0C8F"/>
    <w:rsid w:val="00A01C72"/>
    <w:rsid w:val="00A30133"/>
    <w:rsid w:val="00A379CD"/>
    <w:rsid w:val="00A41FD8"/>
    <w:rsid w:val="00A53E80"/>
    <w:rsid w:val="00A637B8"/>
    <w:rsid w:val="00A804A8"/>
    <w:rsid w:val="00A860F7"/>
    <w:rsid w:val="00A97C5C"/>
    <w:rsid w:val="00AC0F25"/>
    <w:rsid w:val="00AC36EF"/>
    <w:rsid w:val="00AC37BD"/>
    <w:rsid w:val="00AC5FEC"/>
    <w:rsid w:val="00AC7D52"/>
    <w:rsid w:val="00AD2FDF"/>
    <w:rsid w:val="00AD3330"/>
    <w:rsid w:val="00AD3EA6"/>
    <w:rsid w:val="00AE20BB"/>
    <w:rsid w:val="00AF63AB"/>
    <w:rsid w:val="00B10A54"/>
    <w:rsid w:val="00B2028B"/>
    <w:rsid w:val="00B20885"/>
    <w:rsid w:val="00B515E5"/>
    <w:rsid w:val="00B8002B"/>
    <w:rsid w:val="00B817EF"/>
    <w:rsid w:val="00B82B2A"/>
    <w:rsid w:val="00BD3839"/>
    <w:rsid w:val="00BF2CDF"/>
    <w:rsid w:val="00BF59C5"/>
    <w:rsid w:val="00C048F2"/>
    <w:rsid w:val="00C25312"/>
    <w:rsid w:val="00C856E2"/>
    <w:rsid w:val="00C91921"/>
    <w:rsid w:val="00CA0790"/>
    <w:rsid w:val="00CA5C7F"/>
    <w:rsid w:val="00CA78C7"/>
    <w:rsid w:val="00CC46C9"/>
    <w:rsid w:val="00CD03BE"/>
    <w:rsid w:val="00CD07DA"/>
    <w:rsid w:val="00CE294A"/>
    <w:rsid w:val="00CE7FEB"/>
    <w:rsid w:val="00CF319A"/>
    <w:rsid w:val="00CF3AB9"/>
    <w:rsid w:val="00D54D88"/>
    <w:rsid w:val="00D71222"/>
    <w:rsid w:val="00D8143D"/>
    <w:rsid w:val="00D95674"/>
    <w:rsid w:val="00DA0C16"/>
    <w:rsid w:val="00DA1423"/>
    <w:rsid w:val="00DB6B36"/>
    <w:rsid w:val="00DC1D83"/>
    <w:rsid w:val="00DC21D2"/>
    <w:rsid w:val="00DC5904"/>
    <w:rsid w:val="00DD387A"/>
    <w:rsid w:val="00DD586C"/>
    <w:rsid w:val="00DE44AD"/>
    <w:rsid w:val="00DE72A9"/>
    <w:rsid w:val="00E018B6"/>
    <w:rsid w:val="00E077E4"/>
    <w:rsid w:val="00E4034B"/>
    <w:rsid w:val="00E52C1B"/>
    <w:rsid w:val="00E55C61"/>
    <w:rsid w:val="00E71B5E"/>
    <w:rsid w:val="00E757B6"/>
    <w:rsid w:val="00E97326"/>
    <w:rsid w:val="00EA6EA0"/>
    <w:rsid w:val="00EA6F5B"/>
    <w:rsid w:val="00EB2B73"/>
    <w:rsid w:val="00EB5381"/>
    <w:rsid w:val="00ED45D9"/>
    <w:rsid w:val="00EE0833"/>
    <w:rsid w:val="00EE28FC"/>
    <w:rsid w:val="00EF1572"/>
    <w:rsid w:val="00F04D67"/>
    <w:rsid w:val="00F24F6A"/>
    <w:rsid w:val="00F35131"/>
    <w:rsid w:val="00F431A9"/>
    <w:rsid w:val="00F4594E"/>
    <w:rsid w:val="00F561B3"/>
    <w:rsid w:val="00F67CE7"/>
    <w:rsid w:val="00F80FF0"/>
    <w:rsid w:val="00F8389E"/>
    <w:rsid w:val="00F9338C"/>
    <w:rsid w:val="00FA3108"/>
    <w:rsid w:val="00FA7CAB"/>
    <w:rsid w:val="00FB0C48"/>
    <w:rsid w:val="00FB5839"/>
    <w:rsid w:val="00FC19E0"/>
    <w:rsid w:val="00FC2B02"/>
    <w:rsid w:val="00FC4656"/>
    <w:rsid w:val="00FC5A53"/>
    <w:rsid w:val="00FD7DA3"/>
    <w:rsid w:val="00FE19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F5757"/>
  <w15:docId w15:val="{F274FCC3-F6B9-4B32-AB60-DCB2DCF79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5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3E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EA6"/>
    <w:rPr>
      <w:rFonts w:ascii="Tahoma" w:hAnsi="Tahoma" w:cs="Tahoma"/>
      <w:sz w:val="16"/>
      <w:szCs w:val="16"/>
    </w:rPr>
  </w:style>
  <w:style w:type="paragraph" w:styleId="Header">
    <w:name w:val="header"/>
    <w:basedOn w:val="Normal"/>
    <w:link w:val="HeaderChar"/>
    <w:uiPriority w:val="99"/>
    <w:unhideWhenUsed/>
    <w:rsid w:val="001B6E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6E53"/>
  </w:style>
  <w:style w:type="paragraph" w:styleId="Footer">
    <w:name w:val="footer"/>
    <w:basedOn w:val="Normal"/>
    <w:link w:val="FooterChar"/>
    <w:uiPriority w:val="99"/>
    <w:unhideWhenUsed/>
    <w:rsid w:val="001B6E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6E53"/>
  </w:style>
  <w:style w:type="paragraph" w:styleId="NormalWeb">
    <w:name w:val="Normal (Web)"/>
    <w:basedOn w:val="Normal"/>
    <w:uiPriority w:val="99"/>
    <w:semiHidden/>
    <w:unhideWhenUsed/>
    <w:rsid w:val="00A3013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07307">
      <w:bodyDiv w:val="1"/>
      <w:marLeft w:val="0"/>
      <w:marRight w:val="0"/>
      <w:marTop w:val="0"/>
      <w:marBottom w:val="0"/>
      <w:divBdr>
        <w:top w:val="none" w:sz="0" w:space="0" w:color="auto"/>
        <w:left w:val="none" w:sz="0" w:space="0" w:color="auto"/>
        <w:bottom w:val="none" w:sz="0" w:space="0" w:color="auto"/>
        <w:right w:val="none" w:sz="0" w:space="0" w:color="auto"/>
      </w:divBdr>
    </w:div>
    <w:div w:id="631793501">
      <w:bodyDiv w:val="1"/>
      <w:marLeft w:val="0"/>
      <w:marRight w:val="0"/>
      <w:marTop w:val="0"/>
      <w:marBottom w:val="0"/>
      <w:divBdr>
        <w:top w:val="none" w:sz="0" w:space="0" w:color="auto"/>
        <w:left w:val="none" w:sz="0" w:space="0" w:color="auto"/>
        <w:bottom w:val="none" w:sz="0" w:space="0" w:color="auto"/>
        <w:right w:val="none" w:sz="0" w:space="0" w:color="auto"/>
      </w:divBdr>
    </w:div>
    <w:div w:id="1209806082">
      <w:bodyDiv w:val="1"/>
      <w:marLeft w:val="0"/>
      <w:marRight w:val="0"/>
      <w:marTop w:val="0"/>
      <w:marBottom w:val="0"/>
      <w:divBdr>
        <w:top w:val="none" w:sz="0" w:space="0" w:color="auto"/>
        <w:left w:val="none" w:sz="0" w:space="0" w:color="auto"/>
        <w:bottom w:val="none" w:sz="0" w:space="0" w:color="auto"/>
        <w:right w:val="none" w:sz="0" w:space="0" w:color="auto"/>
      </w:divBdr>
    </w:div>
    <w:div w:id="209612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7.jp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6.jpeg"/><Relationship Id="rId10" Type="http://schemas.openxmlformats.org/officeDocument/2006/relationships/image" Target="media/image4.jpe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yperlink" Target="https://www.google.co.uk/imgres?imgurl=http://lessonpix.com/drawings/426896/380x380/Independent+Living.png&amp;imgrefurl=http://lessonpix.com/pictures/426896/Independent%20Living&amp;docid=tCbUH-zgChCHyM&amp;tbnid=SVtb3mEdJq9UNM:&amp;vet=10ahUKEwjd7KT9maTdAhWMHsAKHblPBZ8QMwirASgDMAM..i&amp;w=380&amp;h=380&amp;safe=strict&amp;bih=673&amp;biw=1366&amp;q=independent%20living%20clip%20art&amp;ved=0ahUKEwjd7KT9maTdAhWMHsAKHblPBZ8QMwirASgDMAM&amp;iact=mrc&amp;uact=8"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6DD78-053C-4C0E-96B2-25DC4C4CA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963</Words>
  <Characters>5494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Ogburn</dc:creator>
  <cp:lastModifiedBy>Angela Ivins</cp:lastModifiedBy>
  <cp:revision>19</cp:revision>
  <cp:lastPrinted>2024-06-14T10:57:00Z</cp:lastPrinted>
  <dcterms:created xsi:type="dcterms:W3CDTF">2024-10-29T09:20:00Z</dcterms:created>
  <dcterms:modified xsi:type="dcterms:W3CDTF">2024-10-29T18:44:00Z</dcterms:modified>
</cp:coreProperties>
</file>