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04079" w14:textId="77777777" w:rsidR="008720F7" w:rsidRDefault="008720F7" w:rsidP="00F76BC1">
      <w:pPr>
        <w:pStyle w:val="NormalWeb"/>
        <w:rPr>
          <w:rFonts w:ascii="Arial" w:hAnsi="Arial" w:cs="Arial"/>
          <w:sz w:val="24"/>
          <w:szCs w:val="24"/>
        </w:rPr>
      </w:pPr>
      <w:r>
        <w:rPr>
          <w:rFonts w:ascii="Arial" w:hAnsi="Arial" w:cs="Arial"/>
          <w:sz w:val="24"/>
          <w:szCs w:val="24"/>
        </w:rPr>
        <w:t>Malpractice Policy</w:t>
      </w:r>
    </w:p>
    <w:p w14:paraId="245384D1" w14:textId="7A0621A5" w:rsidR="00F76BC1" w:rsidRPr="00F76BC1" w:rsidRDefault="00F76BC1" w:rsidP="00F76BC1">
      <w:pPr>
        <w:pStyle w:val="NormalWeb"/>
        <w:rPr>
          <w:rFonts w:ascii="Arial" w:hAnsi="Arial" w:cs="Arial"/>
          <w:sz w:val="24"/>
          <w:szCs w:val="24"/>
        </w:rPr>
      </w:pPr>
      <w:bookmarkStart w:id="0" w:name="_GoBack"/>
      <w:bookmarkEnd w:id="0"/>
      <w:r w:rsidRPr="00F76BC1">
        <w:rPr>
          <w:rFonts w:ascii="Arial" w:hAnsi="Arial" w:cs="Arial"/>
          <w:sz w:val="24"/>
          <w:szCs w:val="24"/>
        </w:rPr>
        <w:t xml:space="preserve">Aims of the policy </w:t>
      </w:r>
    </w:p>
    <w:p w14:paraId="331B1281" w14:textId="77777777" w:rsidR="00F76BC1" w:rsidRPr="00F76BC1" w:rsidRDefault="00F76BC1" w:rsidP="00F76BC1">
      <w:pPr>
        <w:pStyle w:val="NormalWeb"/>
        <w:rPr>
          <w:rFonts w:ascii="Arial" w:hAnsi="Arial" w:cs="Arial"/>
          <w:sz w:val="24"/>
          <w:szCs w:val="24"/>
        </w:rPr>
      </w:pPr>
      <w:proofErr w:type="gramStart"/>
      <w:r w:rsidRPr="00F76BC1">
        <w:rPr>
          <w:rFonts w:ascii="Arial" w:hAnsi="Arial" w:cs="Arial"/>
          <w:sz w:val="24"/>
          <w:szCs w:val="24"/>
        </w:rPr>
        <w:t>To identify and minimise the risk of malpractice by staff or learners.</w:t>
      </w:r>
      <w:proofErr w:type="gramEnd"/>
      <w:r w:rsidRPr="00F76BC1">
        <w:rPr>
          <w:rFonts w:ascii="Arial" w:hAnsi="Arial" w:cs="Arial"/>
          <w:sz w:val="24"/>
          <w:szCs w:val="24"/>
        </w:rPr>
        <w:t xml:space="preserve"> </w:t>
      </w:r>
    </w:p>
    <w:p w14:paraId="30A1AAC4"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To respond to any incident of alleged malpra</w:t>
      </w:r>
      <w:r w:rsidR="005B5903">
        <w:rPr>
          <w:rFonts w:ascii="Arial" w:hAnsi="Arial" w:cs="Arial"/>
          <w:sz w:val="24"/>
          <w:szCs w:val="24"/>
        </w:rPr>
        <w:t>ctice promptly and objectively</w:t>
      </w:r>
    </w:p>
    <w:p w14:paraId="4520FB1E"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To standardise and record any investigation of malpractice to ensure openness and fairness.</w:t>
      </w:r>
      <w:proofErr w:type="gramEnd"/>
      <w:r w:rsidRPr="00F76BC1">
        <w:rPr>
          <w:rFonts w:ascii="Arial" w:hAnsi="Arial" w:cs="Arial"/>
          <w:sz w:val="24"/>
          <w:szCs w:val="24"/>
        </w:rPr>
        <w:t xml:space="preserve"> </w:t>
      </w:r>
    </w:p>
    <w:p w14:paraId="1D4E868B"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To impose appropriate penalties and/or sanctions on learners or staff where Incidents (or attempted incidents) of malpractice are proven. </w:t>
      </w:r>
    </w:p>
    <w:p w14:paraId="688C3166"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To protect the integrity of this centre and BTEC qualifications.</w:t>
      </w:r>
      <w:proofErr w:type="gramEnd"/>
      <w:r w:rsidRPr="00F76BC1">
        <w:rPr>
          <w:rFonts w:ascii="Arial" w:hAnsi="Arial" w:cs="Arial"/>
          <w:sz w:val="24"/>
          <w:szCs w:val="24"/>
        </w:rPr>
        <w:t xml:space="preserve"> In order to do this, the centre will: </w:t>
      </w:r>
    </w:p>
    <w:p w14:paraId="65500B04"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seek</w:t>
      </w:r>
      <w:proofErr w:type="gramEnd"/>
      <w:r w:rsidRPr="00F76BC1">
        <w:rPr>
          <w:rFonts w:ascii="Arial" w:hAnsi="Arial" w:cs="Arial"/>
          <w:sz w:val="24"/>
          <w:szCs w:val="24"/>
        </w:rPr>
        <w:t xml:space="preserve"> to avoid potential malpractice by using the induction period and the student handbook to inform learners of the centre’s policy on malpractice and the penalties for attempted and actual incidents of malpractice. </w:t>
      </w:r>
    </w:p>
    <w:p w14:paraId="4AC3870C"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show</w:t>
      </w:r>
      <w:proofErr w:type="gramEnd"/>
      <w:r w:rsidRPr="00F76BC1">
        <w:rPr>
          <w:rFonts w:ascii="Arial" w:hAnsi="Arial" w:cs="Arial"/>
          <w:sz w:val="24"/>
          <w:szCs w:val="24"/>
        </w:rPr>
        <w:t xml:space="preserve"> learners the appropriate formats to record cited texts and other materials or information sources. </w:t>
      </w:r>
    </w:p>
    <w:p w14:paraId="4A20B518"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ask</w:t>
      </w:r>
      <w:proofErr w:type="gramEnd"/>
      <w:r w:rsidRPr="00F76BC1">
        <w:rPr>
          <w:rFonts w:ascii="Arial" w:hAnsi="Arial" w:cs="Arial"/>
          <w:sz w:val="24"/>
          <w:szCs w:val="24"/>
        </w:rPr>
        <w:t xml:space="preserve"> learners to declare that their work is their own. </w:t>
      </w:r>
    </w:p>
    <w:p w14:paraId="63D03C79"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ask</w:t>
      </w:r>
      <w:proofErr w:type="gramEnd"/>
      <w:r w:rsidRPr="00F76BC1">
        <w:rPr>
          <w:rFonts w:ascii="Arial" w:hAnsi="Arial" w:cs="Arial"/>
          <w:sz w:val="24"/>
          <w:szCs w:val="24"/>
        </w:rPr>
        <w:t xml:space="preserve"> learners to provide evidence that they have interpreted and synthesised appropriate </w:t>
      </w:r>
      <w:r w:rsidR="005B5903">
        <w:rPr>
          <w:rFonts w:ascii="Arial" w:hAnsi="Arial" w:cs="Arial"/>
          <w:sz w:val="24"/>
          <w:szCs w:val="24"/>
        </w:rPr>
        <w:t>i</w:t>
      </w:r>
      <w:r w:rsidRPr="00F76BC1">
        <w:rPr>
          <w:rFonts w:ascii="Arial" w:hAnsi="Arial" w:cs="Arial"/>
          <w:sz w:val="24"/>
          <w:szCs w:val="24"/>
        </w:rPr>
        <w:t xml:space="preserve">nformation and acknowledged any sources used </w:t>
      </w:r>
    </w:p>
    <w:p w14:paraId="46ACD73B"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conduct</w:t>
      </w:r>
      <w:proofErr w:type="gramEnd"/>
      <w:r w:rsidRPr="00F76BC1">
        <w:rPr>
          <w:rFonts w:ascii="Arial" w:hAnsi="Arial" w:cs="Arial"/>
          <w:sz w:val="24"/>
          <w:szCs w:val="24"/>
        </w:rPr>
        <w:t xml:space="preserve"> an investigation in a form commensurate with the nature of the malpractice allegation. </w:t>
      </w:r>
      <w:proofErr w:type="gramStart"/>
      <w:r w:rsidRPr="00F76BC1">
        <w:rPr>
          <w:rFonts w:ascii="Arial" w:hAnsi="Arial" w:cs="Arial"/>
          <w:sz w:val="24"/>
          <w:szCs w:val="24"/>
        </w:rPr>
        <w:t>Such an investigation will be supported by the Head of Centre</w:t>
      </w:r>
      <w:proofErr w:type="gramEnd"/>
      <w:r w:rsidRPr="00F76BC1">
        <w:rPr>
          <w:rFonts w:ascii="Arial" w:hAnsi="Arial" w:cs="Arial"/>
          <w:sz w:val="24"/>
          <w:szCs w:val="24"/>
        </w:rPr>
        <w:t xml:space="preserve"> and all personnel linked to the allegation. It will proceed through the following stages: </w:t>
      </w:r>
    </w:p>
    <w:p w14:paraId="6FC9D423" w14:textId="77777777" w:rsidR="00F76BC1" w:rsidRPr="00F76BC1" w:rsidRDefault="00F76BC1" w:rsidP="00F76BC1">
      <w:pPr>
        <w:pStyle w:val="NormalWeb"/>
        <w:numPr>
          <w:ilvl w:val="1"/>
          <w:numId w:val="7"/>
        </w:numPr>
        <w:rPr>
          <w:rFonts w:ascii="Arial" w:hAnsi="Arial" w:cs="Arial"/>
          <w:sz w:val="24"/>
          <w:szCs w:val="24"/>
        </w:rPr>
      </w:pPr>
      <w:r w:rsidRPr="00F76BC1">
        <w:rPr>
          <w:rFonts w:ascii="Arial" w:hAnsi="Arial" w:cs="Arial"/>
          <w:sz w:val="24"/>
          <w:szCs w:val="24"/>
        </w:rPr>
        <w:t xml:space="preserve">-  Make the individual fully aware at the earliest opportunity of the nature of the alleged malpractice and the possible consequences should malpractice be proven. </w:t>
      </w:r>
    </w:p>
    <w:p w14:paraId="2CDC3D86" w14:textId="77777777" w:rsidR="00F76BC1" w:rsidRPr="00F76BC1" w:rsidRDefault="00F76BC1" w:rsidP="00F76BC1">
      <w:pPr>
        <w:pStyle w:val="NormalWeb"/>
        <w:numPr>
          <w:ilvl w:val="1"/>
          <w:numId w:val="7"/>
        </w:numPr>
        <w:rPr>
          <w:rFonts w:ascii="Arial" w:hAnsi="Arial" w:cs="Arial"/>
          <w:sz w:val="24"/>
          <w:szCs w:val="24"/>
        </w:rPr>
      </w:pPr>
      <w:r w:rsidRPr="00F76BC1">
        <w:rPr>
          <w:rFonts w:ascii="Arial" w:hAnsi="Arial" w:cs="Arial"/>
          <w:sz w:val="24"/>
          <w:szCs w:val="24"/>
        </w:rPr>
        <w:t xml:space="preserve">-  Give the individual the opportunity to respond to the allegations made. Pupils can choose to be represented by parents and carers in such cases where a serious allegation of malpractice has been made. </w:t>
      </w:r>
    </w:p>
    <w:p w14:paraId="18310C6F" w14:textId="77777777" w:rsidR="00F76BC1" w:rsidRPr="00F76BC1" w:rsidRDefault="00F76BC1" w:rsidP="00F76BC1">
      <w:pPr>
        <w:pStyle w:val="NormalWeb"/>
        <w:numPr>
          <w:ilvl w:val="1"/>
          <w:numId w:val="7"/>
        </w:numPr>
        <w:rPr>
          <w:rFonts w:ascii="Arial" w:hAnsi="Arial" w:cs="Arial"/>
          <w:sz w:val="24"/>
          <w:szCs w:val="24"/>
        </w:rPr>
      </w:pPr>
      <w:r w:rsidRPr="00F76BC1">
        <w:rPr>
          <w:rFonts w:ascii="Arial" w:hAnsi="Arial" w:cs="Arial"/>
          <w:sz w:val="24"/>
          <w:szCs w:val="24"/>
        </w:rPr>
        <w:t xml:space="preserve">-  Inform the individual of the avenues for appealing against any judgement made. </w:t>
      </w:r>
    </w:p>
    <w:p w14:paraId="2CB6AE21" w14:textId="77777777" w:rsidR="00F76BC1" w:rsidRPr="00F76BC1" w:rsidRDefault="00F76BC1" w:rsidP="00F76BC1">
      <w:pPr>
        <w:pStyle w:val="NormalWeb"/>
        <w:numPr>
          <w:ilvl w:val="1"/>
          <w:numId w:val="7"/>
        </w:numPr>
        <w:rPr>
          <w:rFonts w:ascii="Arial" w:hAnsi="Arial" w:cs="Arial"/>
          <w:sz w:val="24"/>
          <w:szCs w:val="24"/>
        </w:rPr>
      </w:pPr>
      <w:r w:rsidRPr="00F76BC1">
        <w:rPr>
          <w:rFonts w:ascii="Arial" w:hAnsi="Arial" w:cs="Arial"/>
          <w:sz w:val="24"/>
          <w:szCs w:val="24"/>
        </w:rPr>
        <w:t xml:space="preserve">-  All stages of the investigation to be documented. </w:t>
      </w:r>
    </w:p>
    <w:p w14:paraId="7742FD7A" w14:textId="77777777" w:rsidR="00F76BC1" w:rsidRPr="00F76BC1" w:rsidRDefault="00F76BC1" w:rsidP="00F76BC1">
      <w:pPr>
        <w:pStyle w:val="NormalWeb"/>
        <w:rPr>
          <w:rFonts w:ascii="Arial" w:hAnsi="Arial" w:cs="Arial"/>
          <w:sz w:val="24"/>
          <w:szCs w:val="24"/>
        </w:rPr>
      </w:pPr>
      <w:r w:rsidRPr="00F76BC1">
        <w:rPr>
          <w:rFonts w:ascii="Arial" w:hAnsi="Arial" w:cs="Arial"/>
          <w:sz w:val="24"/>
          <w:szCs w:val="24"/>
        </w:rPr>
        <w:t xml:space="preserve">1 </w:t>
      </w:r>
    </w:p>
    <w:p w14:paraId="60033B30" w14:textId="77777777" w:rsidR="00F76BC1" w:rsidRPr="00F76BC1" w:rsidRDefault="00F76BC1" w:rsidP="00F76BC1">
      <w:pPr>
        <w:pStyle w:val="NormalWeb"/>
        <w:rPr>
          <w:rFonts w:ascii="Arial" w:hAnsi="Arial" w:cs="Arial"/>
          <w:sz w:val="24"/>
          <w:szCs w:val="24"/>
        </w:rPr>
      </w:pPr>
      <w:r w:rsidRPr="00F76BC1">
        <w:rPr>
          <w:rFonts w:ascii="Arial" w:hAnsi="Arial" w:cs="Arial"/>
          <w:sz w:val="24"/>
          <w:szCs w:val="24"/>
        </w:rPr>
        <w:t xml:space="preserve">Where malpractice is proven, the School and where appropriate the Awarding Body, will determine the application of a sanction or penalty according to the evidence presented, the nature and circumstances of the malpractice. </w:t>
      </w:r>
    </w:p>
    <w:p w14:paraId="770282AA" w14:textId="77777777" w:rsidR="00F76BC1" w:rsidRPr="00F76BC1" w:rsidRDefault="00F76BC1" w:rsidP="00F76BC1">
      <w:pPr>
        <w:pStyle w:val="NormalWeb"/>
        <w:rPr>
          <w:rFonts w:ascii="Arial" w:hAnsi="Arial" w:cs="Arial"/>
          <w:sz w:val="24"/>
          <w:szCs w:val="24"/>
        </w:rPr>
      </w:pPr>
      <w:r w:rsidRPr="00F76BC1">
        <w:rPr>
          <w:rFonts w:ascii="Arial" w:hAnsi="Arial" w:cs="Arial"/>
          <w:sz w:val="24"/>
          <w:szCs w:val="24"/>
        </w:rPr>
        <w:t>For Learners</w:t>
      </w:r>
      <w:r w:rsidRPr="00F76BC1">
        <w:rPr>
          <w:rFonts w:ascii="Arial" w:hAnsi="Arial" w:cs="Arial"/>
          <w:sz w:val="24"/>
          <w:szCs w:val="24"/>
        </w:rPr>
        <w:br/>
      </w:r>
      <w:r w:rsidRPr="00F76BC1">
        <w:rPr>
          <w:rFonts w:ascii="Arial" w:hAnsi="Arial" w:cs="Arial"/>
          <w:sz w:val="24"/>
          <w:szCs w:val="24"/>
        </w:rPr>
        <w:sym w:font="Wingdings" w:char="F0A7"/>
      </w:r>
      <w:r w:rsidRPr="00F76BC1">
        <w:rPr>
          <w:rFonts w:ascii="Arial" w:hAnsi="Arial" w:cs="Arial"/>
          <w:sz w:val="24"/>
          <w:szCs w:val="24"/>
        </w:rPr>
        <w:t xml:space="preserve"> School discipline procedures as appropriate.</w:t>
      </w:r>
      <w:r w:rsidRPr="00F76BC1">
        <w:rPr>
          <w:rFonts w:ascii="Arial" w:hAnsi="Arial" w:cs="Arial"/>
          <w:sz w:val="24"/>
          <w:szCs w:val="24"/>
        </w:rPr>
        <w:br/>
      </w:r>
      <w:r w:rsidRPr="00F76BC1">
        <w:rPr>
          <w:rFonts w:ascii="Arial" w:hAnsi="Arial" w:cs="Arial"/>
          <w:sz w:val="24"/>
          <w:szCs w:val="24"/>
        </w:rPr>
        <w:sym w:font="Wingdings" w:char="F0A7"/>
      </w:r>
      <w:r w:rsidRPr="00F76BC1">
        <w:rPr>
          <w:rFonts w:ascii="Arial" w:hAnsi="Arial" w:cs="Arial"/>
          <w:sz w:val="24"/>
          <w:szCs w:val="24"/>
        </w:rPr>
        <w:t xml:space="preserve"> </w:t>
      </w:r>
      <w:proofErr w:type="gramStart"/>
      <w:r w:rsidRPr="00F76BC1">
        <w:rPr>
          <w:rFonts w:ascii="Arial" w:hAnsi="Arial" w:cs="Arial"/>
          <w:sz w:val="24"/>
          <w:szCs w:val="24"/>
        </w:rPr>
        <w:t>Withdrawal of certification for part or whole assessment areas of the course.</w:t>
      </w:r>
      <w:proofErr w:type="gramEnd"/>
      <w:r w:rsidRPr="00F76BC1">
        <w:rPr>
          <w:rFonts w:ascii="Arial" w:hAnsi="Arial" w:cs="Arial"/>
          <w:sz w:val="24"/>
          <w:szCs w:val="24"/>
        </w:rPr>
        <w:t xml:space="preserve"> </w:t>
      </w:r>
    </w:p>
    <w:p w14:paraId="365BB8FB" w14:textId="77777777" w:rsidR="00F76BC1" w:rsidRPr="00F76BC1" w:rsidRDefault="00F76BC1" w:rsidP="00F76BC1">
      <w:pPr>
        <w:pStyle w:val="NormalWeb"/>
        <w:rPr>
          <w:rFonts w:ascii="Arial" w:hAnsi="Arial" w:cs="Arial"/>
          <w:sz w:val="24"/>
          <w:szCs w:val="24"/>
        </w:rPr>
      </w:pPr>
      <w:r w:rsidRPr="00F76BC1">
        <w:rPr>
          <w:rFonts w:ascii="Arial" w:hAnsi="Arial" w:cs="Arial"/>
          <w:sz w:val="24"/>
          <w:szCs w:val="24"/>
        </w:rPr>
        <w:lastRenderedPageBreak/>
        <w:t xml:space="preserve">For Staff Members </w:t>
      </w:r>
    </w:p>
    <w:p w14:paraId="77D44D85"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Wingdings" w:char="F0A7"/>
      </w:r>
      <w:r w:rsidRPr="00F76BC1">
        <w:rPr>
          <w:rFonts w:ascii="Arial" w:hAnsi="Arial" w:cs="Arial"/>
          <w:sz w:val="24"/>
          <w:szCs w:val="24"/>
        </w:rPr>
        <w:t xml:space="preserve">  Written warning. </w:t>
      </w:r>
    </w:p>
    <w:p w14:paraId="26AEED71"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Wingdings" w:char="F0A7"/>
      </w:r>
      <w:r w:rsidRPr="00F76BC1">
        <w:rPr>
          <w:rFonts w:ascii="Arial" w:hAnsi="Arial" w:cs="Arial"/>
          <w:sz w:val="24"/>
          <w:szCs w:val="24"/>
        </w:rPr>
        <w:t xml:space="preserve">  Identification of possible training needs, followed by future support and review procedures. </w:t>
      </w:r>
    </w:p>
    <w:p w14:paraId="1FD7C0EC"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Wingdings" w:char="F0A7"/>
      </w:r>
      <w:r w:rsidRPr="00F76BC1">
        <w:rPr>
          <w:rFonts w:ascii="Arial" w:hAnsi="Arial" w:cs="Arial"/>
          <w:sz w:val="24"/>
          <w:szCs w:val="24"/>
        </w:rPr>
        <w:t xml:space="preserve">  Finally where necessary school disciplinary procedures will be </w:t>
      </w:r>
      <w:proofErr w:type="spellStart"/>
      <w:r w:rsidRPr="00F76BC1">
        <w:rPr>
          <w:rFonts w:ascii="Arial" w:hAnsi="Arial" w:cs="Arial"/>
          <w:sz w:val="24"/>
          <w:szCs w:val="24"/>
        </w:rPr>
        <w:t>actioned</w:t>
      </w:r>
      <w:proofErr w:type="spellEnd"/>
      <w:r w:rsidRPr="00F76BC1">
        <w:rPr>
          <w:rFonts w:ascii="Arial" w:hAnsi="Arial" w:cs="Arial"/>
          <w:sz w:val="24"/>
          <w:szCs w:val="24"/>
        </w:rPr>
        <w:t xml:space="preserve"> as per School’s Staff Grievance Policy. </w:t>
      </w:r>
    </w:p>
    <w:p w14:paraId="3310F268" w14:textId="77777777" w:rsidR="00F76BC1" w:rsidRPr="00F76BC1" w:rsidRDefault="00F76BC1" w:rsidP="00F76BC1">
      <w:pPr>
        <w:pStyle w:val="NormalWeb"/>
        <w:ind w:left="720"/>
        <w:rPr>
          <w:rFonts w:ascii="Arial" w:hAnsi="Arial" w:cs="Arial"/>
          <w:sz w:val="24"/>
          <w:szCs w:val="24"/>
        </w:rPr>
      </w:pPr>
      <w:r w:rsidRPr="00F76BC1">
        <w:rPr>
          <w:rFonts w:ascii="Arial" w:hAnsi="Arial" w:cs="Arial"/>
          <w:sz w:val="24"/>
          <w:szCs w:val="24"/>
        </w:rPr>
        <w:t xml:space="preserve">Definition of Malpractice by Learners </w:t>
      </w:r>
    </w:p>
    <w:p w14:paraId="2C303D00" w14:textId="77777777" w:rsidR="00F76BC1" w:rsidRPr="00F76BC1" w:rsidRDefault="00F76BC1" w:rsidP="00F76BC1">
      <w:pPr>
        <w:pStyle w:val="NormalWeb"/>
        <w:ind w:left="720"/>
        <w:rPr>
          <w:rFonts w:ascii="Arial" w:hAnsi="Arial" w:cs="Arial"/>
          <w:sz w:val="24"/>
          <w:szCs w:val="24"/>
        </w:rPr>
      </w:pPr>
      <w:r w:rsidRPr="00F76BC1">
        <w:rPr>
          <w:rFonts w:ascii="Arial" w:hAnsi="Arial" w:cs="Arial"/>
          <w:sz w:val="24"/>
          <w:szCs w:val="24"/>
        </w:rPr>
        <w:t xml:space="preserve">This list is not exhaustive and </w:t>
      </w:r>
      <w:proofErr w:type="gramStart"/>
      <w:r w:rsidRPr="00F76BC1">
        <w:rPr>
          <w:rFonts w:ascii="Arial" w:hAnsi="Arial" w:cs="Arial"/>
          <w:sz w:val="24"/>
          <w:szCs w:val="24"/>
        </w:rPr>
        <w:t>other instances of malpractice may be considered by this centre at its discretion</w:t>
      </w:r>
      <w:proofErr w:type="gramEnd"/>
      <w:r w:rsidRPr="00F76BC1">
        <w:rPr>
          <w:rFonts w:ascii="Arial" w:hAnsi="Arial" w:cs="Arial"/>
          <w:sz w:val="24"/>
          <w:szCs w:val="24"/>
        </w:rPr>
        <w:t xml:space="preserve">: </w:t>
      </w:r>
    </w:p>
    <w:p w14:paraId="51A0EBD6"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plagiarism</w:t>
      </w:r>
      <w:proofErr w:type="gramEnd"/>
      <w:r w:rsidRPr="00F76BC1">
        <w:rPr>
          <w:rFonts w:ascii="Arial" w:hAnsi="Arial" w:cs="Arial"/>
          <w:sz w:val="24"/>
          <w:szCs w:val="24"/>
        </w:rPr>
        <w:t xml:space="preserve"> of any nature </w:t>
      </w:r>
    </w:p>
    <w:p w14:paraId="25844B7B"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collusion</w:t>
      </w:r>
      <w:proofErr w:type="gramEnd"/>
      <w:r w:rsidRPr="00F76BC1">
        <w:rPr>
          <w:rFonts w:ascii="Arial" w:hAnsi="Arial" w:cs="Arial"/>
          <w:sz w:val="24"/>
          <w:szCs w:val="24"/>
        </w:rPr>
        <w:t xml:space="preserve"> by working collaboratively with other learners to produce work that is submitted as individual learner work </w:t>
      </w:r>
    </w:p>
    <w:p w14:paraId="5F50863F"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copying</w:t>
      </w:r>
      <w:proofErr w:type="gramEnd"/>
      <w:r w:rsidRPr="00F76BC1">
        <w:rPr>
          <w:rFonts w:ascii="Arial" w:hAnsi="Arial" w:cs="Arial"/>
          <w:sz w:val="24"/>
          <w:szCs w:val="24"/>
        </w:rPr>
        <w:t xml:space="preserve"> (including the use of ICT to aid copying) </w:t>
      </w:r>
    </w:p>
    <w:p w14:paraId="2F3B138D"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deliberate</w:t>
      </w:r>
      <w:proofErr w:type="gramEnd"/>
      <w:r w:rsidRPr="00F76BC1">
        <w:rPr>
          <w:rFonts w:ascii="Arial" w:hAnsi="Arial" w:cs="Arial"/>
          <w:sz w:val="24"/>
          <w:szCs w:val="24"/>
        </w:rPr>
        <w:t xml:space="preserve"> destruction of another’s work </w:t>
      </w:r>
    </w:p>
    <w:p w14:paraId="0869DAF2"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fabrication</w:t>
      </w:r>
      <w:proofErr w:type="gramEnd"/>
      <w:r w:rsidRPr="00F76BC1">
        <w:rPr>
          <w:rFonts w:ascii="Arial" w:hAnsi="Arial" w:cs="Arial"/>
          <w:sz w:val="24"/>
          <w:szCs w:val="24"/>
        </w:rPr>
        <w:t xml:space="preserve"> of results or evidence </w:t>
      </w:r>
    </w:p>
    <w:p w14:paraId="60013DC5"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false</w:t>
      </w:r>
      <w:proofErr w:type="gramEnd"/>
      <w:r w:rsidRPr="00F76BC1">
        <w:rPr>
          <w:rFonts w:ascii="Arial" w:hAnsi="Arial" w:cs="Arial"/>
          <w:sz w:val="24"/>
          <w:szCs w:val="24"/>
        </w:rPr>
        <w:t xml:space="preserve"> declaration of authenticity in relation to the contents of a portfolio or coursework </w:t>
      </w:r>
    </w:p>
    <w:p w14:paraId="2AAB8FD3"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impersonation</w:t>
      </w:r>
      <w:proofErr w:type="gramEnd"/>
      <w:r w:rsidRPr="00F76BC1">
        <w:rPr>
          <w:rFonts w:ascii="Arial" w:hAnsi="Arial" w:cs="Arial"/>
          <w:sz w:val="24"/>
          <w:szCs w:val="24"/>
        </w:rPr>
        <w:t xml:space="preserve"> by pretending to be someone else in order to produce the work for another or arranging for another to take one’s place in an assessment / examination / test. </w:t>
      </w:r>
    </w:p>
    <w:p w14:paraId="12B962A7" w14:textId="77777777" w:rsidR="00F76BC1" w:rsidRPr="00F76BC1" w:rsidRDefault="00F76BC1" w:rsidP="00F76BC1">
      <w:pPr>
        <w:pStyle w:val="NormalWeb"/>
        <w:rPr>
          <w:rFonts w:ascii="Arial" w:hAnsi="Arial" w:cs="Arial"/>
          <w:sz w:val="24"/>
          <w:szCs w:val="24"/>
        </w:rPr>
      </w:pPr>
      <w:r w:rsidRPr="00F76BC1">
        <w:rPr>
          <w:rFonts w:ascii="Arial" w:hAnsi="Arial" w:cs="Arial"/>
          <w:sz w:val="24"/>
          <w:szCs w:val="24"/>
        </w:rPr>
        <w:t xml:space="preserve">2 </w:t>
      </w:r>
    </w:p>
    <w:p w14:paraId="6D0A61B4" w14:textId="77777777" w:rsidR="00F76BC1" w:rsidRPr="00F76BC1" w:rsidRDefault="00F76BC1" w:rsidP="00F76BC1">
      <w:pPr>
        <w:pStyle w:val="NormalWeb"/>
        <w:rPr>
          <w:rFonts w:ascii="Arial" w:hAnsi="Arial" w:cs="Arial"/>
          <w:sz w:val="24"/>
          <w:szCs w:val="24"/>
        </w:rPr>
      </w:pPr>
      <w:r w:rsidRPr="00F76BC1">
        <w:rPr>
          <w:rFonts w:ascii="Arial" w:hAnsi="Arial" w:cs="Arial"/>
          <w:sz w:val="24"/>
          <w:szCs w:val="24"/>
        </w:rPr>
        <w:t xml:space="preserve">Definition of Malpractice by Centre Staff </w:t>
      </w:r>
    </w:p>
    <w:p w14:paraId="425329B5" w14:textId="77777777" w:rsidR="00F76BC1" w:rsidRPr="00F76BC1" w:rsidRDefault="00F76BC1" w:rsidP="00F76BC1">
      <w:pPr>
        <w:pStyle w:val="NormalWeb"/>
        <w:rPr>
          <w:rFonts w:ascii="Arial" w:hAnsi="Arial" w:cs="Arial"/>
          <w:sz w:val="24"/>
          <w:szCs w:val="24"/>
        </w:rPr>
      </w:pPr>
      <w:r w:rsidRPr="00F76BC1">
        <w:rPr>
          <w:rFonts w:ascii="Arial" w:hAnsi="Arial" w:cs="Arial"/>
          <w:sz w:val="24"/>
          <w:szCs w:val="24"/>
        </w:rPr>
        <w:t xml:space="preserve">This list is not exhaustive and </w:t>
      </w:r>
      <w:proofErr w:type="gramStart"/>
      <w:r w:rsidRPr="00F76BC1">
        <w:rPr>
          <w:rFonts w:ascii="Arial" w:hAnsi="Arial" w:cs="Arial"/>
          <w:sz w:val="24"/>
          <w:szCs w:val="24"/>
        </w:rPr>
        <w:t>other instances of malpractice may be considered by this centre at its discretion</w:t>
      </w:r>
      <w:proofErr w:type="gramEnd"/>
      <w:r w:rsidRPr="00F76BC1">
        <w:rPr>
          <w:rFonts w:ascii="Arial" w:hAnsi="Arial" w:cs="Arial"/>
          <w:sz w:val="24"/>
          <w:szCs w:val="24"/>
        </w:rPr>
        <w:t xml:space="preserve">: </w:t>
      </w:r>
    </w:p>
    <w:p w14:paraId="0B73CD37"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improper</w:t>
      </w:r>
      <w:proofErr w:type="gramEnd"/>
      <w:r w:rsidRPr="00F76BC1">
        <w:rPr>
          <w:rFonts w:ascii="Arial" w:hAnsi="Arial" w:cs="Arial"/>
          <w:sz w:val="24"/>
          <w:szCs w:val="24"/>
        </w:rPr>
        <w:t xml:space="preserve"> assistance to candidates </w:t>
      </w:r>
    </w:p>
    <w:p w14:paraId="74945CE4"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inventing</w:t>
      </w:r>
      <w:proofErr w:type="gramEnd"/>
      <w:r w:rsidRPr="00F76BC1">
        <w:rPr>
          <w:rFonts w:ascii="Arial" w:hAnsi="Arial" w:cs="Arial"/>
          <w:sz w:val="24"/>
          <w:szCs w:val="24"/>
        </w:rPr>
        <w:t xml:space="preserve"> or changing marks for internally assessed work (coursework or portfolio evidence) where there is insufficient evidence of the candidates’ achievement to justify the marks given or assessment decisions made </w:t>
      </w:r>
    </w:p>
    <w:p w14:paraId="7ABC9395"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failure</w:t>
      </w:r>
      <w:proofErr w:type="gramEnd"/>
      <w:r w:rsidRPr="00F76BC1">
        <w:rPr>
          <w:rFonts w:ascii="Arial" w:hAnsi="Arial" w:cs="Arial"/>
          <w:sz w:val="24"/>
          <w:szCs w:val="24"/>
        </w:rPr>
        <w:t xml:space="preserve"> to keep candidate coursework/portfolios of evidence secure </w:t>
      </w:r>
    </w:p>
    <w:p w14:paraId="2F76A59A"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fraudulent</w:t>
      </w:r>
      <w:proofErr w:type="gramEnd"/>
      <w:r w:rsidRPr="00F76BC1">
        <w:rPr>
          <w:rFonts w:ascii="Arial" w:hAnsi="Arial" w:cs="Arial"/>
          <w:sz w:val="24"/>
          <w:szCs w:val="24"/>
        </w:rPr>
        <w:t xml:space="preserve"> claims for certificates </w:t>
      </w:r>
    </w:p>
    <w:p w14:paraId="75BBE321"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inappropriate</w:t>
      </w:r>
      <w:proofErr w:type="gramEnd"/>
      <w:r w:rsidRPr="00F76BC1">
        <w:rPr>
          <w:rFonts w:ascii="Arial" w:hAnsi="Arial" w:cs="Arial"/>
          <w:sz w:val="24"/>
          <w:szCs w:val="24"/>
        </w:rPr>
        <w:t xml:space="preserve"> retention of certificates </w:t>
      </w:r>
    </w:p>
    <w:p w14:paraId="44054F31"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assisting</w:t>
      </w:r>
      <w:proofErr w:type="gramEnd"/>
      <w:r w:rsidRPr="00F76BC1">
        <w:rPr>
          <w:rFonts w:ascii="Arial" w:hAnsi="Arial" w:cs="Arial"/>
          <w:sz w:val="24"/>
          <w:szCs w:val="24"/>
        </w:rPr>
        <w:t xml:space="preserve"> learners in the production of work for assessment, where the support has the potential to influence the outcomes of assessment, for example where the assistance involves centre staff producing work for the learner </w:t>
      </w:r>
    </w:p>
    <w:p w14:paraId="1ABBDB5A"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producing</w:t>
      </w:r>
      <w:proofErr w:type="gramEnd"/>
      <w:r w:rsidRPr="00F76BC1">
        <w:rPr>
          <w:rFonts w:ascii="Arial" w:hAnsi="Arial" w:cs="Arial"/>
          <w:sz w:val="24"/>
          <w:szCs w:val="24"/>
        </w:rPr>
        <w:t xml:space="preserve"> falsified witness statements, for example for evidence the learner has not generated </w:t>
      </w:r>
    </w:p>
    <w:p w14:paraId="33DAC94A"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allowing</w:t>
      </w:r>
      <w:proofErr w:type="gramEnd"/>
      <w:r w:rsidRPr="00F76BC1">
        <w:rPr>
          <w:rFonts w:ascii="Arial" w:hAnsi="Arial" w:cs="Arial"/>
          <w:sz w:val="24"/>
          <w:szCs w:val="24"/>
        </w:rPr>
        <w:t xml:space="preserve"> evidence, which is known by the staff member not to be the learner’s own, to be included in a learner’s assignment/task/portfolio/coursework </w:t>
      </w:r>
    </w:p>
    <w:p w14:paraId="6B68DB32"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facilitating</w:t>
      </w:r>
      <w:proofErr w:type="gramEnd"/>
      <w:r w:rsidRPr="00F76BC1">
        <w:rPr>
          <w:rFonts w:ascii="Arial" w:hAnsi="Arial" w:cs="Arial"/>
          <w:sz w:val="24"/>
          <w:szCs w:val="24"/>
        </w:rPr>
        <w:t xml:space="preserve"> and allowing impersonation </w:t>
      </w:r>
    </w:p>
    <w:p w14:paraId="30ADF9A9"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misusing</w:t>
      </w:r>
      <w:proofErr w:type="gramEnd"/>
      <w:r w:rsidRPr="00F76BC1">
        <w:rPr>
          <w:rFonts w:ascii="Arial" w:hAnsi="Arial" w:cs="Arial"/>
          <w:sz w:val="24"/>
          <w:szCs w:val="24"/>
        </w:rPr>
        <w:t xml:space="preserve"> the conditions for special learner requirements, for example where learners are permitted support, such as an amanuensis, this is permissible up to the point where the support has the potential to influence the outcome of the assessment </w:t>
      </w:r>
    </w:p>
    <w:p w14:paraId="1D4FA2D6" w14:textId="77777777" w:rsidR="00F76BC1" w:rsidRPr="00F76BC1" w:rsidRDefault="00F76BC1" w:rsidP="005B5903">
      <w:pPr>
        <w:pStyle w:val="NormalWeb"/>
        <w:ind w:left="360"/>
        <w:rPr>
          <w:rFonts w:ascii="Arial" w:hAnsi="Arial" w:cs="Arial"/>
          <w:sz w:val="24"/>
          <w:szCs w:val="24"/>
        </w:rPr>
      </w:pPr>
      <w:r w:rsidRPr="00F76BC1">
        <w:rPr>
          <w:rFonts w:ascii="Arial" w:hAnsi="Arial" w:cs="Arial"/>
          <w:sz w:val="24"/>
          <w:szCs w:val="24"/>
        </w:rPr>
        <w:sym w:font="Symbol" w:char="F0B7"/>
      </w:r>
      <w:r w:rsidRPr="00F76BC1">
        <w:rPr>
          <w:rFonts w:ascii="Arial" w:hAnsi="Arial" w:cs="Arial"/>
          <w:sz w:val="24"/>
          <w:szCs w:val="24"/>
        </w:rPr>
        <w:t xml:space="preserve">  </w:t>
      </w:r>
      <w:proofErr w:type="gramStart"/>
      <w:r w:rsidRPr="00F76BC1">
        <w:rPr>
          <w:rFonts w:ascii="Arial" w:hAnsi="Arial" w:cs="Arial"/>
          <w:sz w:val="24"/>
          <w:szCs w:val="24"/>
        </w:rPr>
        <w:t>falsifying</w:t>
      </w:r>
      <w:proofErr w:type="gramEnd"/>
      <w:r w:rsidRPr="00F76BC1">
        <w:rPr>
          <w:rFonts w:ascii="Arial" w:hAnsi="Arial" w:cs="Arial"/>
          <w:sz w:val="24"/>
          <w:szCs w:val="24"/>
        </w:rPr>
        <w:t xml:space="preserve"> records/certificates, for example by alteration, substitution, or by fraud</w:t>
      </w:r>
      <w:r w:rsidRPr="00F76BC1">
        <w:rPr>
          <w:rFonts w:ascii="Arial" w:hAnsi="Arial" w:cs="Arial"/>
          <w:sz w:val="24"/>
          <w:szCs w:val="24"/>
        </w:rPr>
        <w:br/>
        <w:t xml:space="preserve">fraudulent certificate claims, that is claiming for a certificate prior to the learner completing all the requirements of assessment. </w:t>
      </w:r>
    </w:p>
    <w:p w14:paraId="1326A870" w14:textId="77777777" w:rsidR="00F76BC1" w:rsidRPr="00F76BC1" w:rsidRDefault="00F76BC1" w:rsidP="00F76BC1">
      <w:pPr>
        <w:rPr>
          <w:rFonts w:ascii="Arial" w:hAnsi="Arial" w:cs="Arial"/>
          <w:color w:val="343434"/>
        </w:rPr>
      </w:pPr>
    </w:p>
    <w:p w14:paraId="4D18891C" w14:textId="77777777" w:rsidR="00F76BC1" w:rsidRPr="00F76BC1" w:rsidRDefault="00F76BC1" w:rsidP="00F76BC1">
      <w:pPr>
        <w:rPr>
          <w:rFonts w:ascii="Arial" w:hAnsi="Arial" w:cs="Arial"/>
          <w:color w:val="343434"/>
        </w:rPr>
      </w:pPr>
    </w:p>
    <w:p w14:paraId="4150C865" w14:textId="77777777" w:rsidR="00F76BC1" w:rsidRPr="00F76BC1" w:rsidRDefault="00F76BC1" w:rsidP="00F76BC1">
      <w:pPr>
        <w:rPr>
          <w:rFonts w:ascii="Arial" w:hAnsi="Arial" w:cs="Arial"/>
          <w:color w:val="343434"/>
        </w:rPr>
      </w:pPr>
    </w:p>
    <w:p w14:paraId="5324A0A2" w14:textId="77777777" w:rsidR="00F76BC1" w:rsidRPr="00F76BC1" w:rsidRDefault="00F76BC1" w:rsidP="00F76BC1">
      <w:pPr>
        <w:rPr>
          <w:rFonts w:ascii="Arial" w:hAnsi="Arial" w:cs="Arial"/>
          <w:color w:val="343434"/>
        </w:rPr>
      </w:pPr>
    </w:p>
    <w:p w14:paraId="3F334DCE" w14:textId="77777777" w:rsidR="00F76BC1" w:rsidRPr="00F76BC1" w:rsidRDefault="00F76BC1" w:rsidP="00F76BC1">
      <w:pPr>
        <w:rPr>
          <w:rFonts w:ascii="Arial" w:hAnsi="Arial" w:cs="Arial"/>
          <w:color w:val="343434"/>
        </w:rPr>
      </w:pPr>
    </w:p>
    <w:p w14:paraId="2E3CA158" w14:textId="77777777" w:rsidR="00F76BC1" w:rsidRPr="00F76BC1" w:rsidRDefault="00F76BC1" w:rsidP="00F76BC1">
      <w:pPr>
        <w:rPr>
          <w:rFonts w:ascii="Arial" w:hAnsi="Arial" w:cs="Arial"/>
          <w:color w:val="343434"/>
        </w:rPr>
      </w:pPr>
    </w:p>
    <w:p w14:paraId="670667B6" w14:textId="77777777" w:rsidR="00F76BC1" w:rsidRPr="00F76BC1" w:rsidRDefault="00F76BC1" w:rsidP="00F76BC1">
      <w:pPr>
        <w:rPr>
          <w:rFonts w:ascii="Arial" w:hAnsi="Arial" w:cs="Arial"/>
          <w:color w:val="343434"/>
        </w:rPr>
      </w:pPr>
    </w:p>
    <w:p w14:paraId="7BC59A8A" w14:textId="77777777" w:rsidR="00F76BC1" w:rsidRPr="00F76BC1" w:rsidRDefault="00F76BC1" w:rsidP="00F76BC1">
      <w:pPr>
        <w:rPr>
          <w:rFonts w:ascii="Arial" w:hAnsi="Arial" w:cs="Arial"/>
          <w:color w:val="343434"/>
        </w:rPr>
      </w:pPr>
    </w:p>
    <w:p w14:paraId="66C68FC6" w14:textId="77777777" w:rsidR="00F76BC1" w:rsidRPr="00F76BC1" w:rsidRDefault="00F76BC1" w:rsidP="00F76BC1">
      <w:pPr>
        <w:rPr>
          <w:rFonts w:ascii="Arial" w:hAnsi="Arial" w:cs="Arial"/>
        </w:rPr>
      </w:pPr>
    </w:p>
    <w:sectPr w:rsidR="00F76BC1" w:rsidRPr="00F76BC1" w:rsidSect="00204399">
      <w:pgSz w:w="11901" w:h="16817"/>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2C63E5A"/>
    <w:multiLevelType w:val="multilevel"/>
    <w:tmpl w:val="A568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BF65CE"/>
    <w:multiLevelType w:val="multilevel"/>
    <w:tmpl w:val="CBC2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F94080"/>
    <w:multiLevelType w:val="multilevel"/>
    <w:tmpl w:val="70F4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EA539B"/>
    <w:multiLevelType w:val="multilevel"/>
    <w:tmpl w:val="514A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EF692E"/>
    <w:multiLevelType w:val="multilevel"/>
    <w:tmpl w:val="D4BC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C1"/>
    <w:rsid w:val="00204399"/>
    <w:rsid w:val="00596866"/>
    <w:rsid w:val="005B5903"/>
    <w:rsid w:val="008720F7"/>
    <w:rsid w:val="00CE4A4A"/>
    <w:rsid w:val="00F76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A70C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BC1"/>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BC1"/>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16101">
      <w:bodyDiv w:val="1"/>
      <w:marLeft w:val="0"/>
      <w:marRight w:val="0"/>
      <w:marTop w:val="0"/>
      <w:marBottom w:val="0"/>
      <w:divBdr>
        <w:top w:val="none" w:sz="0" w:space="0" w:color="auto"/>
        <w:left w:val="none" w:sz="0" w:space="0" w:color="auto"/>
        <w:bottom w:val="none" w:sz="0" w:space="0" w:color="auto"/>
        <w:right w:val="none" w:sz="0" w:space="0" w:color="auto"/>
      </w:divBdr>
      <w:divsChild>
        <w:div w:id="376662341">
          <w:marLeft w:val="0"/>
          <w:marRight w:val="0"/>
          <w:marTop w:val="0"/>
          <w:marBottom w:val="0"/>
          <w:divBdr>
            <w:top w:val="none" w:sz="0" w:space="0" w:color="auto"/>
            <w:left w:val="none" w:sz="0" w:space="0" w:color="auto"/>
            <w:bottom w:val="none" w:sz="0" w:space="0" w:color="auto"/>
            <w:right w:val="none" w:sz="0" w:space="0" w:color="auto"/>
          </w:divBdr>
          <w:divsChild>
            <w:div w:id="484273694">
              <w:marLeft w:val="0"/>
              <w:marRight w:val="0"/>
              <w:marTop w:val="0"/>
              <w:marBottom w:val="0"/>
              <w:divBdr>
                <w:top w:val="none" w:sz="0" w:space="0" w:color="auto"/>
                <w:left w:val="none" w:sz="0" w:space="0" w:color="auto"/>
                <w:bottom w:val="none" w:sz="0" w:space="0" w:color="auto"/>
                <w:right w:val="none" w:sz="0" w:space="0" w:color="auto"/>
              </w:divBdr>
              <w:divsChild>
                <w:div w:id="796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51181">
      <w:bodyDiv w:val="1"/>
      <w:marLeft w:val="0"/>
      <w:marRight w:val="0"/>
      <w:marTop w:val="0"/>
      <w:marBottom w:val="0"/>
      <w:divBdr>
        <w:top w:val="none" w:sz="0" w:space="0" w:color="auto"/>
        <w:left w:val="none" w:sz="0" w:space="0" w:color="auto"/>
        <w:bottom w:val="none" w:sz="0" w:space="0" w:color="auto"/>
        <w:right w:val="none" w:sz="0" w:space="0" w:color="auto"/>
      </w:divBdr>
      <w:divsChild>
        <w:div w:id="402607434">
          <w:marLeft w:val="0"/>
          <w:marRight w:val="0"/>
          <w:marTop w:val="0"/>
          <w:marBottom w:val="0"/>
          <w:divBdr>
            <w:top w:val="none" w:sz="0" w:space="0" w:color="auto"/>
            <w:left w:val="none" w:sz="0" w:space="0" w:color="auto"/>
            <w:bottom w:val="none" w:sz="0" w:space="0" w:color="auto"/>
            <w:right w:val="none" w:sz="0" w:space="0" w:color="auto"/>
          </w:divBdr>
          <w:divsChild>
            <w:div w:id="691566708">
              <w:marLeft w:val="0"/>
              <w:marRight w:val="0"/>
              <w:marTop w:val="0"/>
              <w:marBottom w:val="0"/>
              <w:divBdr>
                <w:top w:val="none" w:sz="0" w:space="0" w:color="auto"/>
                <w:left w:val="none" w:sz="0" w:space="0" w:color="auto"/>
                <w:bottom w:val="none" w:sz="0" w:space="0" w:color="auto"/>
                <w:right w:val="none" w:sz="0" w:space="0" w:color="auto"/>
              </w:divBdr>
              <w:divsChild>
                <w:div w:id="398525381">
                  <w:marLeft w:val="0"/>
                  <w:marRight w:val="0"/>
                  <w:marTop w:val="0"/>
                  <w:marBottom w:val="0"/>
                  <w:divBdr>
                    <w:top w:val="none" w:sz="0" w:space="0" w:color="auto"/>
                    <w:left w:val="none" w:sz="0" w:space="0" w:color="auto"/>
                    <w:bottom w:val="none" w:sz="0" w:space="0" w:color="auto"/>
                    <w:right w:val="none" w:sz="0" w:space="0" w:color="auto"/>
                  </w:divBdr>
                </w:div>
              </w:divsChild>
            </w:div>
            <w:div w:id="1072385125">
              <w:marLeft w:val="0"/>
              <w:marRight w:val="0"/>
              <w:marTop w:val="0"/>
              <w:marBottom w:val="0"/>
              <w:divBdr>
                <w:top w:val="none" w:sz="0" w:space="0" w:color="auto"/>
                <w:left w:val="none" w:sz="0" w:space="0" w:color="auto"/>
                <w:bottom w:val="none" w:sz="0" w:space="0" w:color="auto"/>
                <w:right w:val="none" w:sz="0" w:space="0" w:color="auto"/>
              </w:divBdr>
              <w:divsChild>
                <w:div w:id="1838761390">
                  <w:marLeft w:val="0"/>
                  <w:marRight w:val="0"/>
                  <w:marTop w:val="0"/>
                  <w:marBottom w:val="0"/>
                  <w:divBdr>
                    <w:top w:val="none" w:sz="0" w:space="0" w:color="auto"/>
                    <w:left w:val="none" w:sz="0" w:space="0" w:color="auto"/>
                    <w:bottom w:val="none" w:sz="0" w:space="0" w:color="auto"/>
                    <w:right w:val="none" w:sz="0" w:space="0" w:color="auto"/>
                  </w:divBdr>
                </w:div>
              </w:divsChild>
            </w:div>
            <w:div w:id="882593461">
              <w:marLeft w:val="0"/>
              <w:marRight w:val="0"/>
              <w:marTop w:val="0"/>
              <w:marBottom w:val="0"/>
              <w:divBdr>
                <w:top w:val="none" w:sz="0" w:space="0" w:color="auto"/>
                <w:left w:val="none" w:sz="0" w:space="0" w:color="auto"/>
                <w:bottom w:val="none" w:sz="0" w:space="0" w:color="auto"/>
                <w:right w:val="none" w:sz="0" w:space="0" w:color="auto"/>
              </w:divBdr>
              <w:divsChild>
                <w:div w:id="12559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5938">
          <w:marLeft w:val="0"/>
          <w:marRight w:val="0"/>
          <w:marTop w:val="0"/>
          <w:marBottom w:val="0"/>
          <w:divBdr>
            <w:top w:val="none" w:sz="0" w:space="0" w:color="auto"/>
            <w:left w:val="none" w:sz="0" w:space="0" w:color="auto"/>
            <w:bottom w:val="none" w:sz="0" w:space="0" w:color="auto"/>
            <w:right w:val="none" w:sz="0" w:space="0" w:color="auto"/>
          </w:divBdr>
          <w:divsChild>
            <w:div w:id="1555853548">
              <w:marLeft w:val="0"/>
              <w:marRight w:val="0"/>
              <w:marTop w:val="0"/>
              <w:marBottom w:val="0"/>
              <w:divBdr>
                <w:top w:val="none" w:sz="0" w:space="0" w:color="auto"/>
                <w:left w:val="none" w:sz="0" w:space="0" w:color="auto"/>
                <w:bottom w:val="none" w:sz="0" w:space="0" w:color="auto"/>
                <w:right w:val="none" w:sz="0" w:space="0" w:color="auto"/>
              </w:divBdr>
              <w:divsChild>
                <w:div w:id="1120615107">
                  <w:marLeft w:val="0"/>
                  <w:marRight w:val="0"/>
                  <w:marTop w:val="0"/>
                  <w:marBottom w:val="0"/>
                  <w:divBdr>
                    <w:top w:val="none" w:sz="0" w:space="0" w:color="auto"/>
                    <w:left w:val="none" w:sz="0" w:space="0" w:color="auto"/>
                    <w:bottom w:val="none" w:sz="0" w:space="0" w:color="auto"/>
                    <w:right w:val="none" w:sz="0" w:space="0" w:color="auto"/>
                  </w:divBdr>
                </w:div>
              </w:divsChild>
            </w:div>
            <w:div w:id="640772494">
              <w:marLeft w:val="0"/>
              <w:marRight w:val="0"/>
              <w:marTop w:val="0"/>
              <w:marBottom w:val="0"/>
              <w:divBdr>
                <w:top w:val="none" w:sz="0" w:space="0" w:color="auto"/>
                <w:left w:val="none" w:sz="0" w:space="0" w:color="auto"/>
                <w:bottom w:val="none" w:sz="0" w:space="0" w:color="auto"/>
                <w:right w:val="none" w:sz="0" w:space="0" w:color="auto"/>
              </w:divBdr>
              <w:divsChild>
                <w:div w:id="8938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09136">
          <w:marLeft w:val="0"/>
          <w:marRight w:val="0"/>
          <w:marTop w:val="0"/>
          <w:marBottom w:val="0"/>
          <w:divBdr>
            <w:top w:val="none" w:sz="0" w:space="0" w:color="auto"/>
            <w:left w:val="none" w:sz="0" w:space="0" w:color="auto"/>
            <w:bottom w:val="none" w:sz="0" w:space="0" w:color="auto"/>
            <w:right w:val="none" w:sz="0" w:space="0" w:color="auto"/>
          </w:divBdr>
          <w:divsChild>
            <w:div w:id="961762491">
              <w:marLeft w:val="0"/>
              <w:marRight w:val="0"/>
              <w:marTop w:val="0"/>
              <w:marBottom w:val="0"/>
              <w:divBdr>
                <w:top w:val="none" w:sz="0" w:space="0" w:color="auto"/>
                <w:left w:val="none" w:sz="0" w:space="0" w:color="auto"/>
                <w:bottom w:val="none" w:sz="0" w:space="0" w:color="auto"/>
                <w:right w:val="none" w:sz="0" w:space="0" w:color="auto"/>
              </w:divBdr>
              <w:divsChild>
                <w:div w:id="682050109">
                  <w:marLeft w:val="0"/>
                  <w:marRight w:val="0"/>
                  <w:marTop w:val="0"/>
                  <w:marBottom w:val="0"/>
                  <w:divBdr>
                    <w:top w:val="none" w:sz="0" w:space="0" w:color="auto"/>
                    <w:left w:val="none" w:sz="0" w:space="0" w:color="auto"/>
                    <w:bottom w:val="none" w:sz="0" w:space="0" w:color="auto"/>
                    <w:right w:val="none" w:sz="0" w:space="0" w:color="auto"/>
                  </w:divBdr>
                </w:div>
              </w:divsChild>
            </w:div>
            <w:div w:id="1753626998">
              <w:marLeft w:val="0"/>
              <w:marRight w:val="0"/>
              <w:marTop w:val="0"/>
              <w:marBottom w:val="0"/>
              <w:divBdr>
                <w:top w:val="none" w:sz="0" w:space="0" w:color="auto"/>
                <w:left w:val="none" w:sz="0" w:space="0" w:color="auto"/>
                <w:bottom w:val="none" w:sz="0" w:space="0" w:color="auto"/>
                <w:right w:val="none" w:sz="0" w:space="0" w:color="auto"/>
              </w:divBdr>
              <w:divsChild>
                <w:div w:id="12330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4029</Characters>
  <Application>Microsoft Macintosh Word</Application>
  <DocSecurity>0</DocSecurity>
  <Lines>33</Lines>
  <Paragraphs>9</Paragraphs>
  <ScaleCrop>false</ScaleCrop>
  <Company>Ashley</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Crank</dc:creator>
  <cp:keywords/>
  <dc:description/>
  <cp:lastModifiedBy>Sarah Crank</cp:lastModifiedBy>
  <cp:revision>2</cp:revision>
  <dcterms:created xsi:type="dcterms:W3CDTF">2018-07-18T13:28:00Z</dcterms:created>
  <dcterms:modified xsi:type="dcterms:W3CDTF">2018-07-18T13:28:00Z</dcterms:modified>
</cp:coreProperties>
</file>