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Default="00D834AF" w:rsidP="00D834AF">
      <w:pPr>
        <w:spacing w:after="0"/>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D834AF" w:rsidRPr="00D834AF" w:rsidRDefault="00D834AF" w:rsidP="00D834AF">
      <w:pPr>
        <w:autoSpaceDE w:val="0"/>
        <w:autoSpaceDN w:val="0"/>
        <w:adjustRightInd w:val="0"/>
        <w:spacing w:after="0" w:line="240" w:lineRule="auto"/>
        <w:jc w:val="center"/>
        <w:rPr>
          <w:rFonts w:ascii="Arial" w:eastAsia="Calibri" w:hAnsi="Arial" w:cs="Arial"/>
          <w:b/>
          <w:color w:val="0070C0"/>
          <w:sz w:val="28"/>
          <w:szCs w:val="28"/>
        </w:rPr>
      </w:pPr>
      <w:r w:rsidRPr="00D834AF">
        <w:rPr>
          <w:rFonts w:ascii="Arial" w:eastAsia="Calibri" w:hAnsi="Arial" w:cs="Arial"/>
          <w:b/>
          <w:noProof/>
          <w:color w:val="0070C0"/>
          <w:sz w:val="28"/>
          <w:szCs w:val="28"/>
          <w:lang w:eastAsia="en-GB"/>
        </w:rPr>
        <w:drawing>
          <wp:inline distT="0" distB="0" distL="0" distR="0" wp14:anchorId="26D2ED47" wp14:editId="04E5796A">
            <wp:extent cx="1371600" cy="194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D834AF" w:rsidRPr="00D834AF" w:rsidRDefault="00D834AF" w:rsidP="00D834AF">
      <w:pPr>
        <w:autoSpaceDE w:val="0"/>
        <w:autoSpaceDN w:val="0"/>
        <w:adjustRightInd w:val="0"/>
        <w:spacing w:after="0" w:line="240" w:lineRule="auto"/>
        <w:jc w:val="center"/>
        <w:rPr>
          <w:rFonts w:ascii="Arial" w:eastAsia="Calibri" w:hAnsi="Arial" w:cs="Arial"/>
          <w:b/>
          <w:color w:val="0070C0"/>
          <w:sz w:val="28"/>
          <w:szCs w:val="28"/>
        </w:rPr>
      </w:pPr>
    </w:p>
    <w:p w:rsidR="00D834AF" w:rsidRPr="00D834AF" w:rsidRDefault="00D834AF" w:rsidP="00D834AF">
      <w:pPr>
        <w:autoSpaceDE w:val="0"/>
        <w:autoSpaceDN w:val="0"/>
        <w:adjustRightInd w:val="0"/>
        <w:spacing w:after="0" w:line="240" w:lineRule="auto"/>
        <w:jc w:val="center"/>
        <w:rPr>
          <w:rFonts w:ascii="Arial" w:eastAsia="Calibri" w:hAnsi="Arial" w:cs="Arial"/>
          <w:b/>
          <w:color w:val="0070C0"/>
          <w:sz w:val="28"/>
          <w:szCs w:val="28"/>
        </w:rPr>
      </w:pPr>
    </w:p>
    <w:p w:rsidR="00D834AF" w:rsidRPr="00D834AF" w:rsidRDefault="00D834AF" w:rsidP="00D834AF">
      <w:pPr>
        <w:autoSpaceDE w:val="0"/>
        <w:autoSpaceDN w:val="0"/>
        <w:adjustRightInd w:val="0"/>
        <w:spacing w:after="0" w:line="240" w:lineRule="auto"/>
        <w:rPr>
          <w:rFonts w:ascii="Arial" w:eastAsia="Calibri" w:hAnsi="Arial" w:cs="Arial"/>
          <w:b/>
          <w:color w:val="0070C0"/>
          <w:sz w:val="28"/>
          <w:szCs w:val="28"/>
        </w:rPr>
      </w:pPr>
    </w:p>
    <w:p w:rsidR="00D834AF" w:rsidRPr="00D834AF" w:rsidRDefault="00D834AF" w:rsidP="00D834AF">
      <w:pPr>
        <w:spacing w:before="100" w:beforeAutospacing="1" w:after="100" w:afterAutospacing="1" w:line="240" w:lineRule="auto"/>
        <w:jc w:val="center"/>
        <w:rPr>
          <w:rFonts w:ascii="Arial" w:eastAsia="MS Mincho" w:hAnsi="Arial" w:cs="Arial"/>
          <w:sz w:val="96"/>
          <w:szCs w:val="96"/>
        </w:rPr>
      </w:pPr>
      <w:r w:rsidRPr="00D834AF">
        <w:rPr>
          <w:rFonts w:ascii="Arial" w:eastAsia="MS Mincho" w:hAnsi="Arial" w:cs="Arial"/>
          <w:sz w:val="96"/>
          <w:szCs w:val="96"/>
        </w:rPr>
        <w:t>ASHLEY HIGH SCHOOL</w:t>
      </w:r>
    </w:p>
    <w:p w:rsidR="00D834AF" w:rsidRPr="00D834AF" w:rsidRDefault="00D834AF" w:rsidP="00D834AF">
      <w:pPr>
        <w:spacing w:before="100" w:beforeAutospacing="1" w:after="100" w:afterAutospacing="1" w:line="240" w:lineRule="auto"/>
        <w:jc w:val="center"/>
        <w:rPr>
          <w:rFonts w:ascii="Arial" w:eastAsia="MS Mincho" w:hAnsi="Arial" w:cs="Arial"/>
          <w:sz w:val="72"/>
          <w:szCs w:val="72"/>
        </w:rPr>
      </w:pPr>
      <w:r w:rsidRPr="00D834AF">
        <w:rPr>
          <w:rFonts w:ascii="Arial" w:eastAsia="MS Mincho" w:hAnsi="Arial" w:cs="Arial"/>
          <w:sz w:val="72"/>
          <w:szCs w:val="72"/>
        </w:rPr>
        <w:t>Homework policy</w:t>
      </w:r>
    </w:p>
    <w:p w:rsidR="00D834AF" w:rsidRPr="00D834AF" w:rsidRDefault="00D834AF" w:rsidP="00D834AF">
      <w:pPr>
        <w:spacing w:before="100" w:beforeAutospacing="1" w:after="100" w:afterAutospacing="1" w:line="240" w:lineRule="auto"/>
        <w:jc w:val="center"/>
        <w:rPr>
          <w:rFonts w:ascii="Arial" w:eastAsia="MS Mincho" w:hAnsi="Arial" w:cs="Arial"/>
          <w:sz w:val="32"/>
          <w:szCs w:val="32"/>
        </w:rPr>
      </w:pPr>
    </w:p>
    <w:p w:rsidR="00D834AF" w:rsidRPr="00D834AF" w:rsidRDefault="00D834AF" w:rsidP="00D834AF">
      <w:pPr>
        <w:spacing w:before="100" w:beforeAutospacing="1" w:after="100" w:afterAutospacing="1" w:line="240" w:lineRule="auto"/>
        <w:jc w:val="center"/>
        <w:rPr>
          <w:rFonts w:ascii="Times" w:eastAsia="MS Mincho" w:hAnsi="Times" w:cs="Times New Roman"/>
          <w:sz w:val="20"/>
          <w:szCs w:val="20"/>
        </w:rPr>
      </w:pPr>
      <w:r w:rsidRPr="00D834AF">
        <w:rPr>
          <w:rFonts w:ascii="Arial" w:eastAsia="MS Mincho" w:hAnsi="Arial" w:cs="Arial"/>
          <w:sz w:val="32"/>
          <w:szCs w:val="32"/>
        </w:rPr>
        <w:t>Reviewed: September 2020</w:t>
      </w:r>
    </w:p>
    <w:p w:rsidR="00D834AF" w:rsidRPr="00D834AF" w:rsidRDefault="00D834AF" w:rsidP="00D834AF">
      <w:pPr>
        <w:spacing w:before="100" w:beforeAutospacing="1" w:after="100" w:afterAutospacing="1" w:line="240" w:lineRule="auto"/>
        <w:jc w:val="center"/>
        <w:rPr>
          <w:rFonts w:ascii="Arial" w:eastAsia="MS Mincho" w:hAnsi="Arial" w:cs="Arial"/>
          <w:sz w:val="32"/>
          <w:szCs w:val="32"/>
        </w:rPr>
      </w:pPr>
      <w:r w:rsidRPr="00D834AF">
        <w:rPr>
          <w:rFonts w:ascii="Arial" w:eastAsia="MS Mincho" w:hAnsi="Arial" w:cs="Arial"/>
          <w:sz w:val="32"/>
          <w:szCs w:val="32"/>
        </w:rPr>
        <w:t>Next review: September 2021</w:t>
      </w:r>
    </w:p>
    <w:p w:rsidR="00D834AF" w:rsidRPr="00D834AF" w:rsidRDefault="00D834AF" w:rsidP="00D834AF">
      <w:pPr>
        <w:spacing w:before="100" w:beforeAutospacing="1" w:after="100" w:afterAutospacing="1" w:line="240" w:lineRule="auto"/>
        <w:jc w:val="center"/>
        <w:rPr>
          <w:rFonts w:ascii="Arial" w:eastAsia="MS Mincho" w:hAnsi="Arial" w:cs="Arial"/>
          <w:sz w:val="32"/>
          <w:szCs w:val="32"/>
        </w:rPr>
      </w:pPr>
      <w:r w:rsidRPr="00D834AF">
        <w:rPr>
          <w:rFonts w:ascii="Arial" w:eastAsia="MS Mincho" w:hAnsi="Arial" w:cs="Arial"/>
          <w:sz w:val="32"/>
          <w:szCs w:val="32"/>
        </w:rPr>
        <w:t>Reviewed by: Diane Wilson, Lauren Gregory and Lynsey Leigh</w:t>
      </w:r>
    </w:p>
    <w:p w:rsidR="00D834AF" w:rsidRPr="00D834AF" w:rsidRDefault="00D834AF" w:rsidP="00D834AF">
      <w:pPr>
        <w:spacing w:before="100" w:beforeAutospacing="1" w:after="100" w:afterAutospacing="1" w:line="240" w:lineRule="auto"/>
        <w:jc w:val="center"/>
        <w:rPr>
          <w:rFonts w:ascii="Arial" w:eastAsia="MS Mincho" w:hAnsi="Arial" w:cs="Arial"/>
          <w:sz w:val="32"/>
          <w:szCs w:val="32"/>
        </w:rPr>
      </w:pPr>
    </w:p>
    <w:p w:rsidR="00D834AF" w:rsidRDefault="00D834AF" w:rsidP="00D834AF">
      <w:pPr>
        <w:spacing w:after="0"/>
        <w:rPr>
          <w:rFonts w:ascii="Arial" w:eastAsia="Times New Roman" w:hAnsi="Arial" w:cs="Arial"/>
          <w:b/>
          <w:sz w:val="24"/>
          <w:szCs w:val="24"/>
        </w:rPr>
      </w:pPr>
      <w:bookmarkStart w:id="0" w:name="_GoBack"/>
      <w:bookmarkEnd w:id="0"/>
    </w:p>
    <w:p w:rsidR="00D834AF" w:rsidRDefault="00D834AF" w:rsidP="000A6B7B">
      <w:pPr>
        <w:spacing w:after="0"/>
        <w:jc w:val="center"/>
        <w:rPr>
          <w:rFonts w:ascii="Arial" w:eastAsia="Times New Roman" w:hAnsi="Arial" w:cs="Arial"/>
          <w:b/>
          <w:sz w:val="24"/>
          <w:szCs w:val="24"/>
        </w:rPr>
      </w:pPr>
    </w:p>
    <w:p w:rsidR="00D834AF" w:rsidRDefault="00D834AF" w:rsidP="000A6B7B">
      <w:pPr>
        <w:spacing w:after="0"/>
        <w:jc w:val="center"/>
        <w:rPr>
          <w:rFonts w:ascii="Arial" w:eastAsia="Times New Roman" w:hAnsi="Arial" w:cs="Arial"/>
          <w:b/>
          <w:sz w:val="24"/>
          <w:szCs w:val="24"/>
        </w:rPr>
      </w:pPr>
    </w:p>
    <w:p w:rsidR="000A6B7B" w:rsidRDefault="000A6B7B" w:rsidP="000A6B7B">
      <w:pPr>
        <w:spacing w:after="0"/>
        <w:jc w:val="center"/>
        <w:rPr>
          <w:rFonts w:ascii="Arial" w:eastAsia="Times New Roman" w:hAnsi="Arial" w:cs="Arial"/>
          <w:b/>
          <w:sz w:val="24"/>
          <w:szCs w:val="24"/>
        </w:rPr>
      </w:pPr>
      <w:r>
        <w:rPr>
          <w:rFonts w:ascii="Arial" w:eastAsia="Times New Roman" w:hAnsi="Arial" w:cs="Arial"/>
          <w:b/>
          <w:noProof/>
          <w:sz w:val="24"/>
          <w:szCs w:val="24"/>
          <w:lang w:eastAsia="en-GB"/>
        </w:rPr>
        <w:drawing>
          <wp:inline distT="0" distB="0" distL="0" distR="0" wp14:anchorId="0C3D571A" wp14:editId="2843386B">
            <wp:extent cx="270021" cy="382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87093" cy="407114"/>
                    </a:xfrm>
                    <a:prstGeom prst="rect">
                      <a:avLst/>
                    </a:prstGeom>
                    <a:noFill/>
                  </pic:spPr>
                </pic:pic>
              </a:graphicData>
            </a:graphic>
          </wp:inline>
        </w:drawing>
      </w:r>
    </w:p>
    <w:p w:rsidR="000A6B7B" w:rsidRDefault="000A6B7B" w:rsidP="000A6B7B">
      <w:pPr>
        <w:spacing w:after="0"/>
        <w:jc w:val="center"/>
        <w:rPr>
          <w:rFonts w:ascii="Arial" w:eastAsia="Times New Roman" w:hAnsi="Arial" w:cs="Arial"/>
          <w:b/>
          <w:sz w:val="24"/>
          <w:szCs w:val="24"/>
        </w:rPr>
      </w:pPr>
    </w:p>
    <w:p w:rsidR="00D834AF" w:rsidRDefault="00D834AF" w:rsidP="000A6B7B">
      <w:pPr>
        <w:spacing w:after="0"/>
        <w:jc w:val="center"/>
        <w:rPr>
          <w:rFonts w:eastAsia="Times New Roman" w:cstheme="minorHAnsi"/>
          <w:b/>
          <w:sz w:val="24"/>
          <w:szCs w:val="24"/>
        </w:rPr>
      </w:pPr>
    </w:p>
    <w:p w:rsidR="000A6B7B" w:rsidRPr="005D76E4" w:rsidRDefault="000A6B7B" w:rsidP="000A6B7B">
      <w:pPr>
        <w:spacing w:after="0"/>
        <w:jc w:val="center"/>
        <w:rPr>
          <w:rFonts w:eastAsia="Times New Roman" w:cstheme="minorHAnsi"/>
          <w:b/>
          <w:sz w:val="24"/>
          <w:szCs w:val="24"/>
        </w:rPr>
      </w:pPr>
      <w:r w:rsidRPr="005D76E4">
        <w:rPr>
          <w:rFonts w:eastAsia="Times New Roman" w:cstheme="minorHAnsi"/>
          <w:b/>
          <w:sz w:val="24"/>
          <w:szCs w:val="24"/>
        </w:rPr>
        <w:t>Ashley High School – Homework Policy</w:t>
      </w:r>
    </w:p>
    <w:p w:rsidR="000A6B7B" w:rsidRPr="005D76E4" w:rsidRDefault="000A6B7B" w:rsidP="000A6B7B">
      <w:pPr>
        <w:spacing w:after="0"/>
        <w:jc w:val="center"/>
        <w:rPr>
          <w:rFonts w:eastAsia="Times New Roman" w:cstheme="minorHAnsi"/>
          <w:b/>
          <w:sz w:val="24"/>
          <w:szCs w:val="24"/>
        </w:rPr>
      </w:pPr>
    </w:p>
    <w:p w:rsidR="000A6B7B" w:rsidRPr="005D76E4" w:rsidRDefault="000A6B7B" w:rsidP="000A6B7B">
      <w:pPr>
        <w:spacing w:before="100" w:beforeAutospacing="1" w:after="100" w:afterAutospacing="1"/>
        <w:jc w:val="center"/>
        <w:rPr>
          <w:rFonts w:eastAsia="MS Mincho" w:cstheme="minorHAnsi"/>
          <w:sz w:val="24"/>
          <w:szCs w:val="24"/>
        </w:rPr>
      </w:pPr>
      <w:r w:rsidRPr="005D76E4">
        <w:rPr>
          <w:rFonts w:eastAsia="MS Mincho" w:cstheme="minorHAnsi"/>
          <w:sz w:val="24"/>
          <w:szCs w:val="24"/>
        </w:rPr>
        <w:t>This policy was adopted / updated: September 2020</w:t>
      </w:r>
    </w:p>
    <w:p w:rsidR="000A6B7B" w:rsidRPr="005D76E4" w:rsidRDefault="000A6B7B" w:rsidP="000A6B7B">
      <w:pPr>
        <w:spacing w:before="100" w:beforeAutospacing="1" w:after="100" w:afterAutospacing="1"/>
        <w:jc w:val="center"/>
        <w:rPr>
          <w:rFonts w:eastAsia="MS Mincho" w:cstheme="minorHAnsi"/>
          <w:sz w:val="24"/>
          <w:szCs w:val="24"/>
        </w:rPr>
      </w:pPr>
      <w:r w:rsidRPr="005D76E4">
        <w:rPr>
          <w:rFonts w:eastAsia="MS Mincho" w:cstheme="minorHAnsi"/>
          <w:sz w:val="24"/>
          <w:szCs w:val="24"/>
        </w:rPr>
        <w:t>This policy will be reviewed: September 2021</w:t>
      </w:r>
    </w:p>
    <w:p w:rsidR="000A6B7B" w:rsidRPr="005D76E4" w:rsidRDefault="000A6B7B" w:rsidP="000A6B7B">
      <w:pPr>
        <w:spacing w:after="0"/>
        <w:jc w:val="center"/>
        <w:rPr>
          <w:rFonts w:eastAsia="Times New Roman" w:cstheme="minorHAnsi"/>
          <w:b/>
          <w:sz w:val="24"/>
          <w:szCs w:val="24"/>
        </w:rPr>
      </w:pPr>
    </w:p>
    <w:p w:rsidR="000A6B7B" w:rsidRPr="005D76E4" w:rsidRDefault="000A6B7B" w:rsidP="000A6B7B">
      <w:pPr>
        <w:spacing w:after="0"/>
        <w:ind w:left="720" w:firstLine="720"/>
        <w:rPr>
          <w:rFonts w:eastAsia="Times New Roman" w:cstheme="minorHAnsi"/>
          <w:b/>
          <w:sz w:val="24"/>
          <w:szCs w:val="24"/>
        </w:rPr>
      </w:pPr>
      <w:r w:rsidRPr="005D76E4">
        <w:rPr>
          <w:rFonts w:eastAsia="Times New Roman" w:cstheme="minorHAnsi"/>
          <w:b/>
          <w:sz w:val="24"/>
          <w:szCs w:val="24"/>
        </w:rPr>
        <w:t>Reviewed by: Diane Wilson, Lauren Gregory and Lynsey Leigh</w:t>
      </w:r>
    </w:p>
    <w:p w:rsidR="000A6B7B" w:rsidRDefault="000A6B7B" w:rsidP="000A6B7B">
      <w:pPr>
        <w:spacing w:after="0"/>
        <w:rPr>
          <w:rFonts w:ascii="Arial" w:eastAsia="Times New Roman" w:hAnsi="Arial" w:cs="Arial"/>
          <w:b/>
          <w:sz w:val="24"/>
          <w:szCs w:val="24"/>
        </w:rPr>
      </w:pPr>
    </w:p>
    <w:p w:rsidR="000A6B7B" w:rsidRPr="005D76E4" w:rsidRDefault="000A6B7B" w:rsidP="000A6B7B">
      <w:pPr>
        <w:spacing w:after="0"/>
        <w:jc w:val="both"/>
        <w:rPr>
          <w:rFonts w:eastAsia="Times New Roman" w:cstheme="minorHAnsi"/>
          <w:b/>
          <w:i/>
          <w:sz w:val="24"/>
          <w:szCs w:val="24"/>
          <w:u w:val="single"/>
        </w:rPr>
      </w:pPr>
      <w:r w:rsidRPr="005D76E4">
        <w:rPr>
          <w:rFonts w:eastAsia="Times New Roman" w:cstheme="minorHAnsi"/>
          <w:b/>
          <w:i/>
          <w:sz w:val="24"/>
          <w:szCs w:val="24"/>
          <w:u w:val="single"/>
        </w:rPr>
        <w:t>Intention</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"Homework is not an optional extra, but an essential part of a good education". -1999 White Paper, Excellence in Schools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Homework is work that is set to be done outside the timetabled curriculum. It contains an element of independent study in that it is not usually directly supervised by a teacher. It is important in raising student achievement.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Not all homework is done at home; in fact, for some students who find it hard to work at home, or for some tasks which may require resources (books, software, equipment) more readily available at school, it is necessary or desirable to carry out the task at school</w:t>
      </w:r>
      <w:r w:rsidR="005D76E4">
        <w:rPr>
          <w:rFonts w:eastAsia="Times New Roman" w:cstheme="minorHAnsi"/>
          <w:sz w:val="24"/>
          <w:szCs w:val="24"/>
        </w:rPr>
        <w:t xml:space="preserve"> during independent study</w:t>
      </w:r>
      <w:r w:rsidRPr="005D76E4">
        <w:rPr>
          <w:rFonts w:eastAsia="Times New Roman" w:cstheme="minorHAnsi"/>
          <w:sz w:val="24"/>
          <w:szCs w:val="24"/>
        </w:rPr>
        <w:t xml:space="preserve">.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Homework enhances student learning, improves achievement and develops students' study skills and as such is an integral part of the curriculum. It requires careful planning and integration into the scheme of work of each curriculum area.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Aims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Homework enables students to: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Consolidate and extend work covered in class or prepare for new learning activities.</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 Access resources not available in the classroom.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Develop research skills. ● Have an opportunity for independent work.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Show progress and understanding. ● Provide feedback in the evaluation of teaching.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w:t>
      </w:r>
      <w:proofErr w:type="gramStart"/>
      <w:r w:rsidRPr="005D76E4">
        <w:rPr>
          <w:rFonts w:eastAsia="Times New Roman" w:cstheme="minorHAnsi"/>
          <w:sz w:val="24"/>
          <w:szCs w:val="24"/>
        </w:rPr>
        <w:t>To</w:t>
      </w:r>
      <w:proofErr w:type="gramEnd"/>
      <w:r w:rsidRPr="005D76E4">
        <w:rPr>
          <w:rFonts w:eastAsia="Times New Roman" w:cstheme="minorHAnsi"/>
          <w:sz w:val="24"/>
          <w:szCs w:val="24"/>
        </w:rPr>
        <w:t xml:space="preserve"> enhance their study skills e.g. planning, time management and </w:t>
      </w:r>
      <w:proofErr w:type="spellStart"/>
      <w:r w:rsidRPr="005D76E4">
        <w:rPr>
          <w:rFonts w:eastAsia="Times New Roman" w:cstheme="minorHAnsi"/>
          <w:sz w:val="24"/>
          <w:szCs w:val="24"/>
        </w:rPr>
        <w:t>self discipline</w:t>
      </w:r>
      <w:proofErr w:type="spellEnd"/>
      <w:r w:rsidRPr="005D76E4">
        <w:rPr>
          <w:rFonts w:eastAsia="Times New Roman" w:cstheme="minorHAnsi"/>
          <w:sz w:val="24"/>
          <w:szCs w:val="24"/>
        </w:rPr>
        <w:t xml:space="preserve">.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w:t>
      </w:r>
      <w:proofErr w:type="gramStart"/>
      <w:r w:rsidRPr="005D76E4">
        <w:rPr>
          <w:rFonts w:eastAsia="Times New Roman" w:cstheme="minorHAnsi"/>
          <w:sz w:val="24"/>
          <w:szCs w:val="24"/>
        </w:rPr>
        <w:t>To</w:t>
      </w:r>
      <w:proofErr w:type="gramEnd"/>
      <w:r w:rsidRPr="005D76E4">
        <w:rPr>
          <w:rFonts w:eastAsia="Times New Roman" w:cstheme="minorHAnsi"/>
          <w:sz w:val="24"/>
          <w:szCs w:val="24"/>
        </w:rPr>
        <w:t xml:space="preserve"> take ownership and responsibility for learning.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xml:space="preserve">● Engage parental co-operation and support. </w:t>
      </w:r>
    </w:p>
    <w:p w:rsidR="000A6B7B" w:rsidRPr="005D76E4" w:rsidRDefault="000A6B7B" w:rsidP="000A6B7B">
      <w:pPr>
        <w:spacing w:after="0"/>
        <w:rPr>
          <w:rFonts w:eastAsia="Times New Roman" w:cstheme="minorHAnsi"/>
          <w:sz w:val="24"/>
          <w:szCs w:val="24"/>
        </w:rPr>
      </w:pPr>
      <w:r w:rsidRPr="005D76E4">
        <w:rPr>
          <w:rFonts w:eastAsia="Times New Roman" w:cstheme="minorHAnsi"/>
          <w:sz w:val="24"/>
          <w:szCs w:val="24"/>
        </w:rPr>
        <w:t>● Create channels for home school dialogue</w:t>
      </w:r>
    </w:p>
    <w:p w:rsidR="000A6B7B" w:rsidRPr="005D76E4" w:rsidRDefault="000A6B7B" w:rsidP="000A6B7B">
      <w:pPr>
        <w:spacing w:after="0"/>
        <w:rPr>
          <w:rFonts w:eastAsia="Times New Roman" w:cstheme="minorHAnsi"/>
          <w:sz w:val="24"/>
          <w:szCs w:val="24"/>
        </w:rPr>
      </w:pPr>
    </w:p>
    <w:p w:rsidR="000A6B7B" w:rsidRPr="005D76E4" w:rsidRDefault="000A6B7B" w:rsidP="000A6B7B">
      <w:pPr>
        <w:spacing w:after="0"/>
        <w:rPr>
          <w:rFonts w:eastAsia="Times New Roman" w:cstheme="minorHAnsi"/>
          <w:b/>
          <w:i/>
          <w:sz w:val="24"/>
          <w:szCs w:val="24"/>
          <w:u w:val="single"/>
        </w:rPr>
      </w:pPr>
      <w:r w:rsidRPr="005D76E4">
        <w:rPr>
          <w:rFonts w:eastAsia="Times New Roman" w:cstheme="minorHAnsi"/>
          <w:b/>
          <w:i/>
          <w:sz w:val="24"/>
          <w:szCs w:val="24"/>
          <w:u w:val="single"/>
        </w:rPr>
        <w:t>Implementation</w:t>
      </w:r>
    </w:p>
    <w:p w:rsidR="000A6B7B" w:rsidRPr="005D76E4" w:rsidRDefault="000A6B7B">
      <w:pPr>
        <w:rPr>
          <w:rFonts w:cstheme="minorHAnsi"/>
          <w:sz w:val="24"/>
          <w:szCs w:val="24"/>
          <w:u w:val="single"/>
        </w:rPr>
      </w:pPr>
    </w:p>
    <w:p w:rsidR="0066431B" w:rsidRPr="005D76E4" w:rsidRDefault="009D2778">
      <w:pPr>
        <w:rPr>
          <w:rFonts w:cstheme="minorHAnsi"/>
          <w:sz w:val="24"/>
          <w:szCs w:val="24"/>
        </w:rPr>
      </w:pPr>
      <w:r w:rsidRPr="005D76E4">
        <w:rPr>
          <w:rFonts w:cstheme="minorHAnsi"/>
          <w:sz w:val="24"/>
          <w:szCs w:val="24"/>
        </w:rPr>
        <w:t>KS3 Homework</w:t>
      </w:r>
    </w:p>
    <w:p w:rsidR="009D2778" w:rsidRPr="005D76E4" w:rsidRDefault="009D2778" w:rsidP="009D2778">
      <w:pPr>
        <w:pStyle w:val="ListParagraph"/>
        <w:numPr>
          <w:ilvl w:val="0"/>
          <w:numId w:val="1"/>
        </w:numPr>
        <w:rPr>
          <w:rFonts w:cstheme="minorHAnsi"/>
          <w:sz w:val="24"/>
          <w:szCs w:val="24"/>
        </w:rPr>
      </w:pPr>
      <w:r w:rsidRPr="005D76E4">
        <w:rPr>
          <w:rFonts w:cstheme="minorHAnsi"/>
          <w:sz w:val="24"/>
          <w:szCs w:val="24"/>
        </w:rPr>
        <w:lastRenderedPageBreak/>
        <w:t>All pupils in KS3 should receive between 1 and 2 hours of homework per week.  This should consist of:</w:t>
      </w:r>
    </w:p>
    <w:p w:rsidR="009D2778" w:rsidRPr="005D76E4" w:rsidRDefault="009D2778" w:rsidP="009D2778">
      <w:pPr>
        <w:pStyle w:val="ListParagraph"/>
        <w:numPr>
          <w:ilvl w:val="0"/>
          <w:numId w:val="3"/>
        </w:numPr>
        <w:rPr>
          <w:rFonts w:cstheme="minorHAnsi"/>
          <w:sz w:val="24"/>
          <w:szCs w:val="24"/>
        </w:rPr>
      </w:pPr>
      <w:r w:rsidRPr="005D76E4">
        <w:rPr>
          <w:rFonts w:cstheme="minorHAnsi"/>
          <w:sz w:val="24"/>
          <w:szCs w:val="24"/>
        </w:rPr>
        <w:t>One subject focused Literacy based task – approx. 30 minutes worth of work.</w:t>
      </w:r>
    </w:p>
    <w:p w:rsidR="009D2778" w:rsidRPr="005D76E4" w:rsidRDefault="009D2778" w:rsidP="009D2778">
      <w:pPr>
        <w:pStyle w:val="ListParagraph"/>
        <w:numPr>
          <w:ilvl w:val="0"/>
          <w:numId w:val="3"/>
        </w:numPr>
        <w:rPr>
          <w:rFonts w:cstheme="minorHAnsi"/>
          <w:sz w:val="24"/>
          <w:szCs w:val="24"/>
        </w:rPr>
      </w:pPr>
      <w:r w:rsidRPr="005D76E4">
        <w:rPr>
          <w:rFonts w:cstheme="minorHAnsi"/>
          <w:sz w:val="24"/>
          <w:szCs w:val="24"/>
        </w:rPr>
        <w:t>A numeracy task (set by Maths – e.g. My Maths).</w:t>
      </w:r>
    </w:p>
    <w:p w:rsidR="009D2778" w:rsidRPr="005D76E4" w:rsidRDefault="009D2778" w:rsidP="009D2778">
      <w:pPr>
        <w:pStyle w:val="ListParagraph"/>
        <w:numPr>
          <w:ilvl w:val="0"/>
          <w:numId w:val="3"/>
        </w:numPr>
        <w:rPr>
          <w:rFonts w:cstheme="minorHAnsi"/>
          <w:sz w:val="24"/>
          <w:szCs w:val="24"/>
        </w:rPr>
      </w:pPr>
      <w:r w:rsidRPr="005D76E4">
        <w:rPr>
          <w:rFonts w:cstheme="minorHAnsi"/>
          <w:sz w:val="24"/>
          <w:szCs w:val="24"/>
        </w:rPr>
        <w:t>A science task (set by science teacher).</w:t>
      </w:r>
    </w:p>
    <w:p w:rsidR="009D2778" w:rsidRPr="005D76E4" w:rsidRDefault="009D2778" w:rsidP="009D2778">
      <w:pPr>
        <w:pStyle w:val="ListParagraph"/>
        <w:numPr>
          <w:ilvl w:val="0"/>
          <w:numId w:val="3"/>
        </w:numPr>
        <w:rPr>
          <w:rFonts w:cstheme="minorHAnsi"/>
          <w:sz w:val="24"/>
          <w:szCs w:val="24"/>
        </w:rPr>
      </w:pPr>
      <w:r w:rsidRPr="005D76E4">
        <w:rPr>
          <w:rFonts w:cstheme="minorHAnsi"/>
          <w:sz w:val="24"/>
          <w:szCs w:val="24"/>
        </w:rPr>
        <w:t xml:space="preserve">In Year </w:t>
      </w:r>
      <w:r w:rsidR="007A54D6" w:rsidRPr="005D76E4">
        <w:rPr>
          <w:rFonts w:cstheme="minorHAnsi"/>
          <w:sz w:val="24"/>
          <w:szCs w:val="24"/>
        </w:rPr>
        <w:t>9,</w:t>
      </w:r>
      <w:r w:rsidRPr="005D76E4">
        <w:rPr>
          <w:rFonts w:cstheme="minorHAnsi"/>
          <w:sz w:val="24"/>
          <w:szCs w:val="24"/>
        </w:rPr>
        <w:t xml:space="preserve"> students may receive an additional piece of ICT homework.</w:t>
      </w:r>
    </w:p>
    <w:p w:rsidR="009D2778" w:rsidRPr="005D76E4" w:rsidRDefault="009D2778" w:rsidP="009D2778">
      <w:pPr>
        <w:pStyle w:val="ListParagraph"/>
        <w:rPr>
          <w:rFonts w:cstheme="minorHAnsi"/>
          <w:sz w:val="24"/>
          <w:szCs w:val="24"/>
        </w:rPr>
      </w:pPr>
    </w:p>
    <w:p w:rsidR="009D2778" w:rsidRPr="005D76E4" w:rsidRDefault="009D2778" w:rsidP="009D2778">
      <w:pPr>
        <w:pStyle w:val="ListParagraph"/>
        <w:rPr>
          <w:rFonts w:cstheme="minorHAnsi"/>
          <w:sz w:val="24"/>
          <w:szCs w:val="24"/>
        </w:rPr>
      </w:pPr>
      <w:r w:rsidRPr="005D76E4">
        <w:rPr>
          <w:rFonts w:cstheme="minorHAnsi"/>
          <w:sz w:val="24"/>
          <w:szCs w:val="24"/>
        </w:rPr>
        <w:t xml:space="preserve">The Literacy based task is on a rota basis.  All non-core staff will set homework for all KS3 classes four times per academic year.  Where pupils visit subjects on a carousel basis, staff will be required to set work for both groups.  </w:t>
      </w:r>
    </w:p>
    <w:p w:rsidR="009D2778" w:rsidRPr="005D76E4" w:rsidRDefault="009D2778" w:rsidP="009D2778">
      <w:pPr>
        <w:pStyle w:val="ListParagraph"/>
        <w:rPr>
          <w:rFonts w:cstheme="minorHAnsi"/>
          <w:sz w:val="24"/>
          <w:szCs w:val="24"/>
        </w:rPr>
      </w:pPr>
      <w:r w:rsidRPr="005D76E4">
        <w:rPr>
          <w:rFonts w:cstheme="minorHAnsi"/>
          <w:sz w:val="24"/>
          <w:szCs w:val="24"/>
        </w:rPr>
        <w:t xml:space="preserve">When staff are setting work they should refer to the KS3 Assessment Focus spreadsheet.  Staff should highlight which AF(s) their homework task would assess.  For example, if a Food Tech homework was to read a recipe at home and explain verbally how to make the item, they would be assessed on R1, S1 and S3.  Staff should look to assess on a range of skills across the four pieces of work set.  </w:t>
      </w:r>
    </w:p>
    <w:p w:rsidR="009D2778" w:rsidRPr="005D76E4" w:rsidRDefault="009D2778" w:rsidP="009D2778">
      <w:pPr>
        <w:pStyle w:val="ListParagraph"/>
        <w:rPr>
          <w:rFonts w:cstheme="minorHAnsi"/>
          <w:sz w:val="24"/>
          <w:szCs w:val="24"/>
        </w:rPr>
      </w:pPr>
    </w:p>
    <w:p w:rsidR="009D2778" w:rsidRPr="005D76E4" w:rsidRDefault="009D2778" w:rsidP="009D2778">
      <w:pPr>
        <w:pStyle w:val="ListParagraph"/>
        <w:rPr>
          <w:rFonts w:cstheme="minorHAnsi"/>
          <w:sz w:val="24"/>
          <w:szCs w:val="24"/>
        </w:rPr>
      </w:pPr>
      <w:r w:rsidRPr="005D76E4">
        <w:rPr>
          <w:rFonts w:cstheme="minorHAnsi"/>
          <w:sz w:val="24"/>
          <w:szCs w:val="24"/>
        </w:rPr>
        <w:t xml:space="preserve">Once a pupil has completed and returned their homework, staff will be required to submit data to the KS3 Homework </w:t>
      </w:r>
      <w:proofErr w:type="spellStart"/>
      <w:r w:rsidRPr="005D76E4">
        <w:rPr>
          <w:rFonts w:cstheme="minorHAnsi"/>
          <w:sz w:val="24"/>
          <w:szCs w:val="24"/>
        </w:rPr>
        <w:t>Markbook</w:t>
      </w:r>
      <w:proofErr w:type="spellEnd"/>
      <w:r w:rsidRPr="005D76E4">
        <w:rPr>
          <w:rFonts w:cstheme="minorHAnsi"/>
          <w:sz w:val="24"/>
          <w:szCs w:val="24"/>
        </w:rPr>
        <w:t xml:space="preserve">.  </w:t>
      </w:r>
    </w:p>
    <w:p w:rsidR="009D2778" w:rsidRPr="005D76E4" w:rsidRDefault="009D2778" w:rsidP="009D2778">
      <w:pPr>
        <w:pStyle w:val="ListParagraph"/>
        <w:rPr>
          <w:rFonts w:cstheme="minorHAnsi"/>
          <w:sz w:val="24"/>
          <w:szCs w:val="24"/>
        </w:rPr>
      </w:pPr>
      <w:r w:rsidRPr="005D76E4">
        <w:rPr>
          <w:rFonts w:cstheme="minorHAnsi"/>
          <w:sz w:val="24"/>
          <w:szCs w:val="24"/>
        </w:rPr>
        <w:t>Please follow the key to input marks:</w:t>
      </w:r>
    </w:p>
    <w:p w:rsidR="009D2778" w:rsidRPr="005D76E4" w:rsidRDefault="009D2778" w:rsidP="009D2778">
      <w:pPr>
        <w:pStyle w:val="ListParagraph"/>
        <w:rPr>
          <w:rFonts w:cstheme="minorHAnsi"/>
          <w:color w:val="000000" w:themeColor="text1"/>
          <w:sz w:val="24"/>
          <w:szCs w:val="24"/>
        </w:rPr>
      </w:pPr>
      <w:r w:rsidRPr="005D76E4">
        <w:rPr>
          <w:rFonts w:cstheme="minorHAnsi"/>
          <w:color w:val="00B050"/>
          <w:sz w:val="24"/>
          <w:szCs w:val="24"/>
        </w:rPr>
        <w:t xml:space="preserve">Green </w:t>
      </w:r>
      <w:r w:rsidRPr="005D76E4">
        <w:rPr>
          <w:rFonts w:cstheme="minorHAnsi"/>
          <w:color w:val="000000" w:themeColor="text1"/>
          <w:sz w:val="24"/>
          <w:szCs w:val="24"/>
        </w:rPr>
        <w:t xml:space="preserve">if all AF assessed were </w:t>
      </w:r>
      <w:r w:rsidR="00705BB9" w:rsidRPr="005D76E4">
        <w:rPr>
          <w:rFonts w:cstheme="minorHAnsi"/>
          <w:color w:val="000000" w:themeColor="text1"/>
          <w:sz w:val="24"/>
          <w:szCs w:val="24"/>
        </w:rPr>
        <w:t>completed without issue.</w:t>
      </w:r>
    </w:p>
    <w:p w:rsidR="00705BB9" w:rsidRPr="005D76E4" w:rsidRDefault="00705BB9" w:rsidP="009D2778">
      <w:pPr>
        <w:pStyle w:val="ListParagraph"/>
        <w:rPr>
          <w:rFonts w:cstheme="minorHAnsi"/>
          <w:sz w:val="24"/>
          <w:szCs w:val="24"/>
        </w:rPr>
      </w:pPr>
      <w:r w:rsidRPr="005D76E4">
        <w:rPr>
          <w:rFonts w:cstheme="minorHAnsi"/>
          <w:color w:val="FFC000"/>
          <w:sz w:val="24"/>
          <w:szCs w:val="24"/>
        </w:rPr>
        <w:t xml:space="preserve">Amber </w:t>
      </w:r>
      <w:r w:rsidRPr="005D76E4">
        <w:rPr>
          <w:rFonts w:cstheme="minorHAnsi"/>
          <w:sz w:val="24"/>
          <w:szCs w:val="24"/>
        </w:rPr>
        <w:t xml:space="preserve">if work was completed but there were issues with one or more AF.  Please make a note on the spreadsheet which AF need addressing.  </w:t>
      </w:r>
    </w:p>
    <w:p w:rsidR="00705BB9" w:rsidRPr="005D76E4" w:rsidRDefault="00705BB9" w:rsidP="009D2778">
      <w:pPr>
        <w:pStyle w:val="ListParagraph"/>
        <w:rPr>
          <w:rFonts w:cstheme="minorHAnsi"/>
          <w:sz w:val="24"/>
          <w:szCs w:val="24"/>
        </w:rPr>
      </w:pPr>
      <w:r w:rsidRPr="005D76E4">
        <w:rPr>
          <w:rFonts w:cstheme="minorHAnsi"/>
          <w:color w:val="FF0000"/>
          <w:sz w:val="24"/>
          <w:szCs w:val="24"/>
        </w:rPr>
        <w:t xml:space="preserve">Red </w:t>
      </w:r>
      <w:r w:rsidRPr="005D76E4">
        <w:rPr>
          <w:rFonts w:cstheme="minorHAnsi"/>
          <w:sz w:val="24"/>
          <w:szCs w:val="24"/>
        </w:rPr>
        <w:t>if pupils struggled with all AF.</w:t>
      </w:r>
    </w:p>
    <w:p w:rsidR="00705BB9" w:rsidRPr="005D76E4" w:rsidRDefault="00705BB9" w:rsidP="009D2778">
      <w:pPr>
        <w:pStyle w:val="ListParagraph"/>
        <w:rPr>
          <w:rFonts w:cstheme="minorHAnsi"/>
          <w:sz w:val="24"/>
          <w:szCs w:val="24"/>
        </w:rPr>
      </w:pPr>
      <w:r w:rsidRPr="005D76E4">
        <w:rPr>
          <w:rFonts w:cstheme="minorHAnsi"/>
          <w:sz w:val="24"/>
          <w:szCs w:val="24"/>
        </w:rPr>
        <w:t>Black if homework was not completed or returned.</w:t>
      </w:r>
    </w:p>
    <w:p w:rsidR="000A6B7B" w:rsidRPr="005D76E4" w:rsidRDefault="00705BB9" w:rsidP="000A6B7B">
      <w:pPr>
        <w:pStyle w:val="ListParagraph"/>
        <w:rPr>
          <w:rFonts w:cstheme="minorHAnsi"/>
          <w:sz w:val="24"/>
          <w:szCs w:val="24"/>
        </w:rPr>
      </w:pPr>
      <w:r w:rsidRPr="005D76E4">
        <w:rPr>
          <w:rFonts w:cstheme="minorHAnsi"/>
          <w:sz w:val="24"/>
          <w:szCs w:val="24"/>
        </w:rPr>
        <w:t>N if pupils were absent when homework was set.</w:t>
      </w:r>
    </w:p>
    <w:p w:rsidR="007A54D6" w:rsidRPr="005D76E4" w:rsidRDefault="007A54D6" w:rsidP="00705BB9">
      <w:pPr>
        <w:rPr>
          <w:rFonts w:cstheme="minorHAnsi"/>
          <w:sz w:val="24"/>
          <w:szCs w:val="24"/>
        </w:rPr>
      </w:pPr>
      <w:r w:rsidRPr="005D76E4">
        <w:rPr>
          <w:rFonts w:cstheme="minorHAnsi"/>
          <w:sz w:val="24"/>
          <w:szCs w:val="24"/>
        </w:rPr>
        <w:t>KS4 Homework</w:t>
      </w:r>
    </w:p>
    <w:p w:rsidR="007A54D6" w:rsidRPr="005D76E4" w:rsidRDefault="007A54D6" w:rsidP="007A54D6">
      <w:pPr>
        <w:pStyle w:val="NoSpacing"/>
        <w:numPr>
          <w:ilvl w:val="0"/>
          <w:numId w:val="1"/>
        </w:numPr>
        <w:rPr>
          <w:rFonts w:cstheme="minorHAnsi"/>
          <w:vanish/>
          <w:sz w:val="24"/>
          <w:szCs w:val="24"/>
        </w:rPr>
      </w:pPr>
      <w:r w:rsidRPr="005D76E4">
        <w:rPr>
          <w:rFonts w:cstheme="minorHAnsi"/>
          <w:sz w:val="24"/>
          <w:szCs w:val="24"/>
        </w:rPr>
        <w:t>All pupils in KS4 should receive between 1 and 5 hours per week.</w:t>
      </w:r>
    </w:p>
    <w:p w:rsidR="007A54D6" w:rsidRPr="005D76E4" w:rsidRDefault="007A54D6" w:rsidP="007A54D6">
      <w:pPr>
        <w:pStyle w:val="NoSpacing"/>
        <w:numPr>
          <w:ilvl w:val="0"/>
          <w:numId w:val="1"/>
        </w:numPr>
        <w:rPr>
          <w:rFonts w:cstheme="minorHAnsi"/>
          <w:vanish/>
          <w:sz w:val="24"/>
          <w:szCs w:val="24"/>
        </w:rPr>
      </w:pPr>
      <w:r w:rsidRPr="005D76E4">
        <w:rPr>
          <w:rFonts w:cstheme="minorHAnsi"/>
          <w:sz w:val="24"/>
          <w:szCs w:val="24"/>
        </w:rPr>
        <w:t xml:space="preserve"> Pupils are to receive homework from accredited subjects with a maximum time limit of 1hr per subject.  Work should be based on the assessment criteria</w:t>
      </w:r>
      <w:r w:rsidRPr="005D76E4">
        <w:rPr>
          <w:rFonts w:cstheme="minorHAnsi"/>
          <w:vanish/>
          <w:sz w:val="24"/>
          <w:szCs w:val="24"/>
        </w:rPr>
        <w:t>onework=-0987re waqSSCVXD BNML</w:t>
      </w:r>
    </w:p>
    <w:p w:rsidR="007A54D6" w:rsidRPr="005D76E4" w:rsidRDefault="007A54D6" w:rsidP="00705BB9">
      <w:pPr>
        <w:rPr>
          <w:rFonts w:cstheme="minorHAnsi"/>
          <w:vanish/>
          <w:sz w:val="24"/>
          <w:szCs w:val="24"/>
        </w:rPr>
      </w:pPr>
    </w:p>
    <w:p w:rsidR="007A54D6" w:rsidRPr="005D76E4" w:rsidRDefault="007A54D6" w:rsidP="00705BB9">
      <w:pPr>
        <w:rPr>
          <w:rFonts w:cstheme="minorHAnsi"/>
          <w:sz w:val="24"/>
          <w:szCs w:val="24"/>
        </w:rPr>
      </w:pPr>
      <w:r w:rsidRPr="005D76E4">
        <w:rPr>
          <w:rFonts w:cstheme="minorHAnsi"/>
          <w:sz w:val="24"/>
          <w:szCs w:val="24"/>
        </w:rPr>
        <w:t xml:space="preserve"> </w:t>
      </w:r>
      <w:proofErr w:type="gramStart"/>
      <w:r w:rsidRPr="005D76E4">
        <w:rPr>
          <w:rFonts w:cstheme="minorHAnsi"/>
          <w:sz w:val="24"/>
          <w:szCs w:val="24"/>
        </w:rPr>
        <w:t>and</w:t>
      </w:r>
      <w:proofErr w:type="gramEnd"/>
      <w:r w:rsidRPr="005D76E4">
        <w:rPr>
          <w:rFonts w:cstheme="minorHAnsi"/>
          <w:sz w:val="24"/>
          <w:szCs w:val="24"/>
        </w:rPr>
        <w:t xml:space="preserve"> build towards their final accreditation.</w:t>
      </w:r>
    </w:p>
    <w:p w:rsidR="007A54D6" w:rsidRPr="005D76E4" w:rsidRDefault="007A54D6" w:rsidP="007A54D6">
      <w:pPr>
        <w:ind w:firstLine="720"/>
        <w:rPr>
          <w:rFonts w:cstheme="minorHAnsi"/>
          <w:sz w:val="24"/>
          <w:szCs w:val="24"/>
        </w:rPr>
      </w:pPr>
      <w:r w:rsidRPr="005D76E4">
        <w:rPr>
          <w:rFonts w:cstheme="minorHAnsi"/>
          <w:sz w:val="24"/>
          <w:szCs w:val="24"/>
        </w:rPr>
        <w:t>Homework should have a maximum time limit of 1hr per subject.</w:t>
      </w:r>
    </w:p>
    <w:p w:rsidR="007A54D6" w:rsidRPr="005D76E4" w:rsidRDefault="007A54D6" w:rsidP="007A54D6">
      <w:pPr>
        <w:ind w:left="720"/>
        <w:rPr>
          <w:rFonts w:cstheme="minorHAnsi"/>
          <w:sz w:val="24"/>
          <w:szCs w:val="24"/>
        </w:rPr>
      </w:pPr>
      <w:r w:rsidRPr="005D76E4">
        <w:rPr>
          <w:rFonts w:cstheme="minorHAnsi"/>
          <w:sz w:val="24"/>
          <w:szCs w:val="24"/>
        </w:rPr>
        <w:t>When staff set homework, they should record this on the relevant KS4 homework tracker for each KS4 class.  They should also make a note on the system of how long that task should have taken.  It is the responsibility of subject teachers to keep a record of homework submission and performance.</w:t>
      </w:r>
    </w:p>
    <w:p w:rsidR="00705BB9" w:rsidRPr="005D76E4" w:rsidRDefault="00705BB9" w:rsidP="00705BB9">
      <w:pPr>
        <w:rPr>
          <w:rFonts w:cstheme="minorHAnsi"/>
          <w:sz w:val="24"/>
          <w:szCs w:val="24"/>
        </w:rPr>
      </w:pPr>
    </w:p>
    <w:p w:rsidR="00705BB9" w:rsidRPr="005D76E4" w:rsidRDefault="000A6B7B" w:rsidP="00705BB9">
      <w:pPr>
        <w:rPr>
          <w:rFonts w:cstheme="minorHAnsi"/>
          <w:b/>
          <w:i/>
          <w:sz w:val="24"/>
          <w:szCs w:val="24"/>
          <w:u w:val="single"/>
        </w:rPr>
      </w:pPr>
      <w:r w:rsidRPr="005D76E4">
        <w:rPr>
          <w:rFonts w:cstheme="minorHAnsi"/>
          <w:b/>
          <w:i/>
          <w:sz w:val="24"/>
          <w:szCs w:val="24"/>
          <w:u w:val="single"/>
        </w:rPr>
        <w:t>Impact</w:t>
      </w:r>
    </w:p>
    <w:p w:rsidR="000A6B7B" w:rsidRPr="005D76E4" w:rsidRDefault="000A6B7B" w:rsidP="000A6B7B">
      <w:pPr>
        <w:spacing w:after="0"/>
        <w:jc w:val="both"/>
        <w:rPr>
          <w:rFonts w:eastAsia="Times New Roman" w:cstheme="minorHAnsi"/>
          <w:b/>
          <w:i/>
          <w:sz w:val="24"/>
          <w:szCs w:val="24"/>
          <w:u w:val="single"/>
        </w:rPr>
      </w:pPr>
      <w:r w:rsidRPr="005D76E4">
        <w:rPr>
          <w:rFonts w:eastAsia="Times New Roman" w:cstheme="minorHAnsi"/>
          <w:b/>
          <w:i/>
          <w:sz w:val="24"/>
          <w:szCs w:val="24"/>
          <w:u w:val="single"/>
        </w:rPr>
        <w:t>Assessment and Monitoring of progress</w:t>
      </w:r>
    </w:p>
    <w:p w:rsidR="005D76E4" w:rsidRPr="005D76E4" w:rsidRDefault="005D76E4" w:rsidP="005D76E4">
      <w:pPr>
        <w:rPr>
          <w:rFonts w:cstheme="minorHAnsi"/>
          <w:sz w:val="24"/>
          <w:szCs w:val="24"/>
        </w:rPr>
      </w:pPr>
    </w:p>
    <w:p w:rsidR="005D76E4" w:rsidRPr="005D76E4" w:rsidRDefault="005D76E4" w:rsidP="005D76E4">
      <w:pPr>
        <w:rPr>
          <w:rFonts w:cstheme="minorHAnsi"/>
          <w:sz w:val="24"/>
          <w:szCs w:val="24"/>
        </w:rPr>
      </w:pPr>
      <w:r w:rsidRPr="005D76E4">
        <w:rPr>
          <w:rFonts w:cstheme="minorHAnsi"/>
          <w:sz w:val="24"/>
          <w:szCs w:val="24"/>
        </w:rPr>
        <w:lastRenderedPageBreak/>
        <w:t>The English department will monitor this spreadsheet on a termly basis and intervene where relevant.</w:t>
      </w:r>
    </w:p>
    <w:p w:rsidR="000A6B7B" w:rsidRPr="005D76E4" w:rsidRDefault="005D76E4" w:rsidP="000A6B7B">
      <w:pPr>
        <w:spacing w:after="0"/>
        <w:jc w:val="both"/>
        <w:rPr>
          <w:rFonts w:eastAsia="Times New Roman" w:cstheme="minorHAnsi"/>
          <w:b/>
          <w:sz w:val="24"/>
          <w:szCs w:val="24"/>
          <w:u w:val="single"/>
        </w:rPr>
      </w:pPr>
      <w:r w:rsidRPr="005D76E4">
        <w:rPr>
          <w:rFonts w:eastAsia="Times New Roman" w:cstheme="minorHAnsi"/>
          <w:sz w:val="24"/>
          <w:szCs w:val="24"/>
        </w:rPr>
        <w:t xml:space="preserve">Students’ progress with homework is assessed weekly and an individual progress </w:t>
      </w:r>
      <w:r w:rsidR="000A6B7B" w:rsidRPr="005D76E4">
        <w:rPr>
          <w:rFonts w:eastAsia="Times New Roman" w:cstheme="minorHAnsi"/>
          <w:sz w:val="24"/>
          <w:szCs w:val="24"/>
        </w:rPr>
        <w:t>record</w:t>
      </w:r>
      <w:r w:rsidRPr="005D76E4">
        <w:rPr>
          <w:rFonts w:eastAsia="Times New Roman" w:cstheme="minorHAnsi"/>
          <w:sz w:val="24"/>
          <w:szCs w:val="24"/>
        </w:rPr>
        <w:t xml:space="preserve"> of the standard achieved</w:t>
      </w:r>
      <w:r w:rsidR="000A6B7B" w:rsidRPr="005D76E4">
        <w:rPr>
          <w:rFonts w:eastAsia="Times New Roman" w:cstheme="minorHAnsi"/>
          <w:sz w:val="24"/>
          <w:szCs w:val="24"/>
        </w:rPr>
        <w:t xml:space="preserve"> will be maintained on </w:t>
      </w:r>
      <w:r w:rsidRPr="005D76E4">
        <w:rPr>
          <w:rFonts w:eastAsia="Times New Roman" w:cstheme="minorHAnsi"/>
          <w:sz w:val="24"/>
          <w:szCs w:val="24"/>
        </w:rPr>
        <w:t xml:space="preserve">the homework tracker each week by the designated teacher. </w:t>
      </w:r>
      <w:r w:rsidRPr="005D76E4">
        <w:rPr>
          <w:rFonts w:cstheme="minorHAnsi"/>
          <w:sz w:val="24"/>
          <w:szCs w:val="24"/>
        </w:rPr>
        <w:t xml:space="preserve">Appropriate comments about homework will be made </w:t>
      </w:r>
      <w:r w:rsidR="000A6B7B" w:rsidRPr="005D76E4">
        <w:rPr>
          <w:rFonts w:cstheme="minorHAnsi"/>
          <w:sz w:val="24"/>
          <w:szCs w:val="24"/>
        </w:rPr>
        <w:t>in “pupil-friendly language”</w:t>
      </w:r>
      <w:r w:rsidRPr="005D76E4">
        <w:rPr>
          <w:rFonts w:cstheme="minorHAnsi"/>
          <w:sz w:val="24"/>
          <w:szCs w:val="24"/>
        </w:rPr>
        <w:t xml:space="preserve"> via the school spider portal on the school website</w:t>
      </w:r>
      <w:r w:rsidR="000A6B7B" w:rsidRPr="005D76E4">
        <w:rPr>
          <w:rFonts w:cstheme="minorHAnsi"/>
          <w:sz w:val="24"/>
          <w:szCs w:val="24"/>
        </w:rPr>
        <w:t xml:space="preserve"> to</w:t>
      </w:r>
      <w:r w:rsidRPr="005D76E4">
        <w:rPr>
          <w:rFonts w:cstheme="minorHAnsi"/>
          <w:sz w:val="24"/>
          <w:szCs w:val="24"/>
        </w:rPr>
        <w:t xml:space="preserve"> aid progress. </w:t>
      </w:r>
    </w:p>
    <w:p w:rsidR="005D76E4" w:rsidRPr="005D76E4" w:rsidRDefault="005D76E4" w:rsidP="005D76E4">
      <w:pPr>
        <w:rPr>
          <w:rFonts w:cstheme="minorHAnsi"/>
          <w:sz w:val="24"/>
          <w:szCs w:val="24"/>
        </w:rPr>
      </w:pPr>
      <w:r w:rsidRPr="005D76E4">
        <w:rPr>
          <w:rFonts w:cstheme="minorHAnsi"/>
          <w:sz w:val="24"/>
          <w:szCs w:val="24"/>
        </w:rPr>
        <w:t>The English department will monitor this spreadsheet on a termly basis and intervene where relevant.</w:t>
      </w:r>
    </w:p>
    <w:p w:rsidR="000A6B7B" w:rsidRPr="005D76E4" w:rsidRDefault="000A6B7B" w:rsidP="000A6B7B">
      <w:pPr>
        <w:spacing w:after="0"/>
        <w:jc w:val="both"/>
        <w:rPr>
          <w:rFonts w:eastAsia="Times New Roman" w:cstheme="minorHAnsi"/>
          <w:sz w:val="24"/>
          <w:szCs w:val="24"/>
          <w:u w:val="single"/>
        </w:rPr>
      </w:pPr>
    </w:p>
    <w:p w:rsidR="000A6B7B" w:rsidRPr="005D76E4" w:rsidRDefault="000A6B7B" w:rsidP="000A6B7B">
      <w:pPr>
        <w:spacing w:after="0"/>
        <w:jc w:val="both"/>
        <w:rPr>
          <w:rFonts w:eastAsia="Times New Roman" w:cstheme="minorHAnsi"/>
          <w:sz w:val="24"/>
          <w:szCs w:val="24"/>
        </w:rPr>
      </w:pPr>
      <w:r w:rsidRPr="005D76E4">
        <w:rPr>
          <w:rFonts w:eastAsia="Times New Roman" w:cstheme="minorHAnsi"/>
          <w:sz w:val="24"/>
          <w:szCs w:val="24"/>
        </w:rPr>
        <w:t>This policy is to be reviewed annually to assist the school to continually raise standards.</w:t>
      </w:r>
    </w:p>
    <w:p w:rsidR="00705BB9" w:rsidRDefault="00705BB9" w:rsidP="00705BB9">
      <w:pPr>
        <w:rPr>
          <w:sz w:val="20"/>
          <w:szCs w:val="20"/>
        </w:rPr>
      </w:pPr>
    </w:p>
    <w:p w:rsidR="00705BB9" w:rsidRDefault="00705BB9" w:rsidP="00705BB9">
      <w:pPr>
        <w:rPr>
          <w:sz w:val="20"/>
          <w:szCs w:val="20"/>
        </w:rPr>
      </w:pPr>
    </w:p>
    <w:p w:rsidR="00705BB9" w:rsidRDefault="00705BB9" w:rsidP="00705BB9">
      <w:pPr>
        <w:rPr>
          <w:sz w:val="20"/>
          <w:szCs w:val="20"/>
        </w:rPr>
      </w:pPr>
    </w:p>
    <w:p w:rsidR="00705BB9" w:rsidRDefault="00705BB9" w:rsidP="00705BB9">
      <w:pPr>
        <w:rPr>
          <w:sz w:val="20"/>
          <w:szCs w:val="20"/>
        </w:rPr>
      </w:pPr>
    </w:p>
    <w:p w:rsidR="007A54D6" w:rsidRDefault="007A54D6" w:rsidP="00705BB9">
      <w:pPr>
        <w:rPr>
          <w:sz w:val="20"/>
          <w:szCs w:val="20"/>
        </w:rPr>
      </w:pPr>
    </w:p>
    <w:sectPr w:rsidR="007A5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917"/>
    <w:multiLevelType w:val="hybridMultilevel"/>
    <w:tmpl w:val="61EC2868"/>
    <w:lvl w:ilvl="0" w:tplc="E43698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7547A1"/>
    <w:multiLevelType w:val="hybridMultilevel"/>
    <w:tmpl w:val="A27CD652"/>
    <w:lvl w:ilvl="0" w:tplc="98CEB6CE">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F009E"/>
    <w:multiLevelType w:val="hybridMultilevel"/>
    <w:tmpl w:val="2CB0AF94"/>
    <w:lvl w:ilvl="0" w:tplc="192CFE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2940AFD"/>
    <w:multiLevelType w:val="hybridMultilevel"/>
    <w:tmpl w:val="E2C685BE"/>
    <w:lvl w:ilvl="0" w:tplc="A72CC8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78"/>
    <w:rsid w:val="000A6B7B"/>
    <w:rsid w:val="00165EA3"/>
    <w:rsid w:val="005D76E4"/>
    <w:rsid w:val="0066431B"/>
    <w:rsid w:val="00702BD5"/>
    <w:rsid w:val="00705BB9"/>
    <w:rsid w:val="007A54D6"/>
    <w:rsid w:val="009D2778"/>
    <w:rsid w:val="00D8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78"/>
    <w:pPr>
      <w:ind w:left="720"/>
      <w:contextualSpacing/>
    </w:pPr>
  </w:style>
  <w:style w:type="paragraph" w:styleId="NoSpacing">
    <w:name w:val="No Spacing"/>
    <w:uiPriority w:val="1"/>
    <w:qFormat/>
    <w:rsid w:val="009D2778"/>
    <w:pPr>
      <w:spacing w:after="0" w:line="240" w:lineRule="auto"/>
    </w:pPr>
  </w:style>
  <w:style w:type="paragraph" w:styleId="BalloonText">
    <w:name w:val="Balloon Text"/>
    <w:basedOn w:val="Normal"/>
    <w:link w:val="BalloonTextChar"/>
    <w:uiPriority w:val="99"/>
    <w:semiHidden/>
    <w:unhideWhenUsed/>
    <w:rsid w:val="0016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E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78"/>
    <w:pPr>
      <w:ind w:left="720"/>
      <w:contextualSpacing/>
    </w:pPr>
  </w:style>
  <w:style w:type="paragraph" w:styleId="NoSpacing">
    <w:name w:val="No Spacing"/>
    <w:uiPriority w:val="1"/>
    <w:qFormat/>
    <w:rsid w:val="009D2778"/>
    <w:pPr>
      <w:spacing w:after="0" w:line="240" w:lineRule="auto"/>
    </w:pPr>
  </w:style>
  <w:style w:type="paragraph" w:styleId="BalloonText">
    <w:name w:val="Balloon Text"/>
    <w:basedOn w:val="Normal"/>
    <w:link w:val="BalloonTextChar"/>
    <w:uiPriority w:val="99"/>
    <w:semiHidden/>
    <w:unhideWhenUsed/>
    <w:rsid w:val="0016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Gregory</dc:creator>
  <cp:lastModifiedBy>Clare Ogburn</cp:lastModifiedBy>
  <cp:revision>2</cp:revision>
  <cp:lastPrinted>2020-11-06T13:50:00Z</cp:lastPrinted>
  <dcterms:created xsi:type="dcterms:W3CDTF">2020-11-06T13:57:00Z</dcterms:created>
  <dcterms:modified xsi:type="dcterms:W3CDTF">2020-11-06T13:57:00Z</dcterms:modified>
</cp:coreProperties>
</file>